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74C34" w:rsidRPr="0085457C" w:rsidRDefault="00474C34" w:rsidP="00474C34">
      <w:pPr>
        <w:pStyle w:val="Sinespaciad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0" allowOverlap="1" wp14:anchorId="5EAEBAFA" wp14:editId="704801D4">
                <wp:simplePos x="0" y="0"/>
                <wp:positionH relativeFrom="page">
                  <wp:posOffset>64770</wp:posOffset>
                </wp:positionH>
                <wp:positionV relativeFrom="page">
                  <wp:posOffset>-62510</wp:posOffset>
                </wp:positionV>
                <wp:extent cx="90805" cy="8087360"/>
                <wp:effectExtent l="57150" t="38100" r="80645" b="87630"/>
                <wp:wrapNone/>
                <wp:docPr id="32"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87360"/>
                        </a:xfrm>
                        <a:prstGeom prst="rect">
                          <a:avLst/>
                        </a:prstGeom>
                        <a:solidFill>
                          <a:schemeClr val="tx2"/>
                        </a:solidFill>
                        <a:ln>
                          <a:headEnd/>
                          <a:tailEnd/>
                        </a:ln>
                      </wps:spPr>
                      <wps:style>
                        <a:lnRef idx="1">
                          <a:schemeClr val="dk1"/>
                        </a:lnRef>
                        <a:fillRef idx="2">
                          <a:schemeClr val="dk1"/>
                        </a:fillRef>
                        <a:effectRef idx="1">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5="http://schemas.microsoft.com/office/word/2012/wordml">
            <w:pict>
              <v:rect w14:anchorId="320E2B67" id="Rectángulo 5" o:spid="_x0000_s1026" style="position:absolute;margin-left:5.1pt;margin-top:-4.9pt;width:7.15pt;height:636.8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" o:allowincell="f" fillcolor="#1f497d [3215]" strokecolor="black [3040]">
                <v:shadow on="t" color="black" opacity="24903f" origin=",.5" offset="0,.55556mm"/>
                <w10:wrap anchorx="page" anchory="page"/>
              </v:rect>
            </w:pict>
          </mc:Fallback>
        </mc:AlternateContent>
      </w:r>
    </w:p>
    <w:p w:rsidR="00474C34" w:rsidRPr="0085457C" w:rsidRDefault="00474C34" w:rsidP="00474C34">
      <w:pPr>
        <w:pStyle w:val="Sinespaciado"/>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0" allowOverlap="1" wp14:anchorId="3D0E4FB5" wp14:editId="6914B4C2">
                <wp:simplePos x="0" y="0"/>
                <wp:positionH relativeFrom="page">
                  <wp:posOffset>10194290</wp:posOffset>
                </wp:positionH>
                <wp:positionV relativeFrom="page">
                  <wp:posOffset>-179705</wp:posOffset>
                </wp:positionV>
                <wp:extent cx="90805" cy="8144510"/>
                <wp:effectExtent l="0" t="0" r="4445" b="0"/>
                <wp:wrapNone/>
                <wp:docPr id="428"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14451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5="http://schemas.microsoft.com/office/word/2012/wordml">
            <w:pict>
              <v:rect w14:anchorId="6143A6A4" id="Rectángulo 4" o:spid="_x0000_s1026" style="position:absolute;margin-left:802.7pt;margin-top:-14.15pt;width:7.15pt;height:641.3pt;z-index:25166028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" o:allowincell="f" strokecolor="#4f81bd">
                <w10:wrap anchorx="page" anchory="page"/>
              </v:rect>
            </w:pict>
          </mc:Fallback>
        </mc:AlternateContent>
      </w:r>
    </w:p>
    <w:p w:rsidR="00474C34" w:rsidRPr="0085457C" w:rsidRDefault="00474C34" w:rsidP="00474C34">
      <w:pPr>
        <w:pStyle w:val="Sinespaciado"/>
        <w:rPr>
          <w:rFonts w:ascii="Arial" w:hAnsi="Arial" w:cs="Arial"/>
          <w:b/>
        </w:rPr>
      </w:pPr>
    </w:p>
    <w:p w:rsidR="00474C34" w:rsidRPr="000E19A9" w:rsidRDefault="000054CB" w:rsidP="00474C34">
      <w:pPr>
        <w:pStyle w:val="Sinespaciado"/>
        <w:jc w:val="center"/>
        <w:rPr>
          <w:rFonts w:ascii="Arial" w:hAnsi="Arial" w:cs="Arial"/>
          <w:b/>
        </w:rPr>
      </w:pPr>
      <w:r>
        <w:rPr>
          <w:noProof/>
        </w:rPr>
        <w:drawing>
          <wp:anchor distT="0" distB="0" distL="114300" distR="114300" simplePos="0" relativeHeight="251663360" behindDoc="1" locked="0" layoutInCell="1" allowOverlap="1" wp14:anchorId="2D221203" wp14:editId="0F19DA87">
            <wp:simplePos x="0" y="0"/>
            <wp:positionH relativeFrom="column">
              <wp:posOffset>65405</wp:posOffset>
            </wp:positionH>
            <wp:positionV relativeFrom="paragraph">
              <wp:posOffset>100803</wp:posOffset>
            </wp:positionV>
            <wp:extent cx="2934335" cy="99758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2018horizontal-01.png"/>
                    <pic:cNvPicPr/>
                  </pic:nvPicPr>
                  <pic:blipFill rotWithShape="1">
                    <a:blip r:embed="rId9" cstate="print">
                      <a:extLst>
                        <a:ext uri="{28A0092B-C50C-407E-A947-70E740481C1C}">
                          <a14:useLocalDpi xmlns:a14="http://schemas.microsoft.com/office/drawing/2010/main" val="0"/>
                        </a:ext>
                      </a:extLst>
                    </a:blip>
                    <a:srcRect r="58731" b="84202"/>
                    <a:stretch/>
                  </pic:blipFill>
                  <pic:spPr bwMode="auto">
                    <a:xfrm>
                      <a:off x="0" y="0"/>
                      <a:ext cx="2934335" cy="997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74C34" w:rsidRPr="000E19A9" w:rsidRDefault="00474C34" w:rsidP="00474C34">
      <w:pPr>
        <w:pStyle w:val="Sinespaciado"/>
        <w:tabs>
          <w:tab w:val="left" w:pos="737"/>
          <w:tab w:val="left" w:pos="1170"/>
        </w:tabs>
        <w:rPr>
          <w:rFonts w:ascii="Arial" w:hAnsi="Arial" w:cs="Arial"/>
          <w:b/>
        </w:rPr>
      </w:pPr>
    </w:p>
    <w:p w:rsidR="00474C34" w:rsidRPr="000E19A9" w:rsidRDefault="00C7778B" w:rsidP="00474C34">
      <w:pPr>
        <w:pStyle w:val="Sinespaciado"/>
        <w:jc w:val="center"/>
        <w:rPr>
          <w:rFonts w:ascii="Arial" w:hAnsi="Arial" w:cs="Arial"/>
          <w:b/>
        </w:rPr>
      </w:pPr>
      <w:r>
        <w:rPr>
          <w:noProof/>
        </w:rPr>
        <w:drawing>
          <wp:anchor distT="0" distB="0" distL="114300" distR="114300" simplePos="0" relativeHeight="251665408" behindDoc="1" locked="0" layoutInCell="1" allowOverlap="1" wp14:anchorId="776E9A49" wp14:editId="6921E604">
            <wp:simplePos x="0" y="0"/>
            <wp:positionH relativeFrom="column">
              <wp:posOffset>1941668</wp:posOffset>
            </wp:positionH>
            <wp:positionV relativeFrom="paragraph">
              <wp:posOffset>710565</wp:posOffset>
            </wp:positionV>
            <wp:extent cx="4657061" cy="3923948"/>
            <wp:effectExtent l="0" t="0" r="0" b="635"/>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2018-01.png"/>
                    <pic:cNvPicPr/>
                  </pic:nvPicPr>
                  <pic:blipFill rotWithShape="1">
                    <a:blip r:embed="rId10">
                      <a:extLst>
                        <a:ext uri="{28A0092B-C50C-407E-A947-70E740481C1C}">
                          <a14:useLocalDpi xmlns:a14="http://schemas.microsoft.com/office/drawing/2010/main" val="0"/>
                        </a:ext>
                      </a:extLst>
                    </a:blip>
                    <a:srcRect l="21379" t="49553" r="19729" b="5021"/>
                    <a:stretch/>
                  </pic:blipFill>
                  <pic:spPr bwMode="auto">
                    <a:xfrm>
                      <a:off x="0" y="0"/>
                      <a:ext cx="4657061" cy="39239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54CB">
        <w:rPr>
          <w:rFonts w:ascii="Arial" w:hAnsi="Arial" w:cs="Arial"/>
          <w:b/>
        </w:rPr>
        <w:t xml:space="preserve">                                                                                                                                          </w:t>
      </w:r>
      <w:r w:rsidR="000054CB">
        <w:rPr>
          <w:noProof/>
        </w:rPr>
        <w:drawing>
          <wp:inline distT="0" distB="0" distL="0" distR="0" wp14:anchorId="1E550603" wp14:editId="3ED473E3">
            <wp:extent cx="2126511" cy="728664"/>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2713" cy="727363"/>
                    </a:xfrm>
                    <a:prstGeom prst="rect">
                      <a:avLst/>
                    </a:prstGeom>
                    <a:noFill/>
                    <a:ln>
                      <a:noFill/>
                    </a:ln>
                  </pic:spPr>
                </pic:pic>
              </a:graphicData>
            </a:graphic>
          </wp:inline>
        </w:drawing>
      </w:r>
    </w:p>
    <w:p w:rsidR="00474C34" w:rsidRPr="000E19A9" w:rsidRDefault="000054CB" w:rsidP="00474C34">
      <w:pPr>
        <w:pStyle w:val="Sinespaciado"/>
        <w:jc w:val="center"/>
        <w:rPr>
          <w:rFonts w:ascii="Arial" w:hAnsi="Arial" w:cs="Arial"/>
          <w:b/>
        </w:rPr>
      </w:pPr>
      <w:r>
        <w:rPr>
          <w:rFonts w:ascii="Arial" w:hAnsi="Arial" w:cs="Arial"/>
          <w:b/>
        </w:rPr>
        <w:t xml:space="preserve">            </w:t>
      </w:r>
    </w:p>
    <w:p w:rsidR="00474C34" w:rsidRPr="000E19A9" w:rsidRDefault="00474C34" w:rsidP="00474C34">
      <w:pPr>
        <w:pStyle w:val="Sinespaciado"/>
        <w:rPr>
          <w:rFonts w:ascii="Arial" w:hAnsi="Arial" w:cs="Arial"/>
          <w:b/>
        </w:rPr>
      </w:pPr>
    </w:p>
    <w:p w:rsidR="00474C34" w:rsidRDefault="00474C34" w:rsidP="00D91C1E">
      <w:pPr>
        <w:pStyle w:val="Sinespaciado"/>
        <w:jc w:val="center"/>
        <w:rPr>
          <w:rFonts w:ascii="Arial" w:hAnsi="Arial" w:cs="Arial"/>
          <w:b/>
        </w:rPr>
      </w:pPr>
    </w:p>
    <w:p w:rsidR="000054CB" w:rsidRDefault="000054CB" w:rsidP="00D91C1E">
      <w:pPr>
        <w:pStyle w:val="Sinespaciado"/>
        <w:jc w:val="center"/>
        <w:rPr>
          <w:rFonts w:ascii="Arial" w:hAnsi="Arial" w:cs="Arial"/>
          <w:b/>
        </w:rPr>
      </w:pPr>
    </w:p>
    <w:p w:rsidR="000054CB" w:rsidRDefault="000054CB" w:rsidP="00D91C1E">
      <w:pPr>
        <w:pStyle w:val="Sinespaciado"/>
        <w:jc w:val="center"/>
        <w:rPr>
          <w:rFonts w:ascii="Arial" w:hAnsi="Arial" w:cs="Arial"/>
          <w:b/>
        </w:rPr>
      </w:pPr>
    </w:p>
    <w:p w:rsidR="000054CB" w:rsidRPr="000E19A9" w:rsidRDefault="000054CB" w:rsidP="00D91C1E">
      <w:pPr>
        <w:pStyle w:val="Sinespaciado"/>
        <w:jc w:val="center"/>
        <w:rPr>
          <w:rFonts w:ascii="Arial" w:hAnsi="Arial" w:cs="Arial"/>
          <w:b/>
        </w:rPr>
      </w:pPr>
    </w:p>
    <w:p w:rsidR="00474C34" w:rsidRPr="000054CB" w:rsidRDefault="00474C34" w:rsidP="00474C34">
      <w:pPr>
        <w:pStyle w:val="Sinespaciado"/>
        <w:jc w:val="center"/>
        <w:rPr>
          <w:rFonts w:ascii="Arial Black" w:hAnsi="Arial Black" w:cs="Arial"/>
          <w:b/>
          <w:color w:val="000000" w:themeColor="text1"/>
          <w:sz w:val="24"/>
          <w:szCs w:val="24"/>
        </w:rPr>
      </w:pPr>
      <w:r w:rsidRPr="000054CB">
        <w:rPr>
          <w:rFonts w:ascii="Arial Black" w:hAnsi="Arial Black" w:cs="Arial"/>
          <w:b/>
          <w:color w:val="000000" w:themeColor="text1"/>
          <w:sz w:val="24"/>
          <w:szCs w:val="24"/>
        </w:rPr>
        <w:t>HOSPITAL REGIONAL DE ALTA ESPECIALIDAD DE IXTAPALUCA</w:t>
      </w:r>
    </w:p>
    <w:p w:rsidR="00474C34" w:rsidRPr="000054CB" w:rsidRDefault="00474C34" w:rsidP="00474C34">
      <w:pPr>
        <w:pStyle w:val="Sinespaciado"/>
        <w:jc w:val="center"/>
        <w:rPr>
          <w:rFonts w:ascii="Arial" w:hAnsi="Arial" w:cs="Arial"/>
          <w:b/>
          <w:color w:val="000000" w:themeColor="text1"/>
          <w:sz w:val="24"/>
          <w:szCs w:val="24"/>
        </w:rPr>
      </w:pPr>
    </w:p>
    <w:p w:rsidR="00474C34" w:rsidRPr="000054CB" w:rsidRDefault="00474C34" w:rsidP="00474C34">
      <w:pPr>
        <w:pStyle w:val="Sinespaciado"/>
        <w:jc w:val="center"/>
        <w:rPr>
          <w:rFonts w:ascii="Arial" w:hAnsi="Arial" w:cs="Arial"/>
          <w:b/>
          <w:color w:val="000000" w:themeColor="text1"/>
          <w:sz w:val="24"/>
          <w:szCs w:val="24"/>
        </w:rPr>
      </w:pPr>
    </w:p>
    <w:p w:rsidR="00474C34" w:rsidRPr="000054CB" w:rsidRDefault="00474C34" w:rsidP="00474C34">
      <w:pPr>
        <w:pStyle w:val="Sinespaciado"/>
        <w:jc w:val="center"/>
        <w:rPr>
          <w:rFonts w:ascii="Arial" w:hAnsi="Arial" w:cs="Arial"/>
          <w:b/>
          <w:color w:val="000000" w:themeColor="text1"/>
          <w:sz w:val="24"/>
          <w:szCs w:val="24"/>
        </w:rPr>
      </w:pPr>
    </w:p>
    <w:p w:rsidR="00474C34" w:rsidRPr="000054CB" w:rsidRDefault="00474C34" w:rsidP="00474C34">
      <w:pPr>
        <w:pStyle w:val="Sinespaciado"/>
        <w:jc w:val="center"/>
        <w:rPr>
          <w:rFonts w:ascii="Arial" w:hAnsi="Arial" w:cs="Arial"/>
          <w:b/>
          <w:color w:val="000000" w:themeColor="text1"/>
          <w:sz w:val="24"/>
          <w:szCs w:val="24"/>
        </w:rPr>
      </w:pPr>
    </w:p>
    <w:p w:rsidR="00474C34" w:rsidRPr="000054CB" w:rsidRDefault="00474C34" w:rsidP="00D91C1E">
      <w:pPr>
        <w:pStyle w:val="Sinespaciado"/>
        <w:jc w:val="center"/>
        <w:rPr>
          <w:rFonts w:ascii="Arial Black" w:hAnsi="Arial Black" w:cs="Arial"/>
          <w:b/>
          <w:color w:val="000000" w:themeColor="text1"/>
          <w:sz w:val="24"/>
          <w:szCs w:val="24"/>
        </w:rPr>
      </w:pPr>
      <w:r w:rsidRPr="000054CB">
        <w:rPr>
          <w:rFonts w:ascii="Arial Black" w:hAnsi="Arial Black" w:cs="Arial"/>
          <w:b/>
          <w:color w:val="000000" w:themeColor="text1"/>
          <w:sz w:val="24"/>
          <w:szCs w:val="24"/>
        </w:rPr>
        <w:t xml:space="preserve">CATÁLOGO DE DISPOSICIÓN DOCUMENTAL </w:t>
      </w:r>
    </w:p>
    <w:p w:rsidR="00D91C1E" w:rsidRPr="000054CB" w:rsidRDefault="00D91C1E" w:rsidP="00474C34">
      <w:pPr>
        <w:pStyle w:val="Sinespaciado"/>
        <w:jc w:val="center"/>
        <w:rPr>
          <w:rFonts w:ascii="Arial Black" w:hAnsi="Arial Black" w:cs="Arial"/>
          <w:b/>
          <w:color w:val="000000" w:themeColor="text1"/>
          <w:sz w:val="24"/>
          <w:szCs w:val="24"/>
        </w:rPr>
      </w:pPr>
    </w:p>
    <w:p w:rsidR="00D91C1E" w:rsidRPr="000054CB" w:rsidRDefault="00D91C1E" w:rsidP="00D91C1E">
      <w:pPr>
        <w:pStyle w:val="Sinespaciado"/>
        <w:jc w:val="center"/>
        <w:rPr>
          <w:rFonts w:ascii="Arial Black" w:hAnsi="Arial Black" w:cs="Arial"/>
          <w:b/>
          <w:color w:val="000000" w:themeColor="text1"/>
          <w:sz w:val="24"/>
          <w:szCs w:val="24"/>
        </w:rPr>
      </w:pPr>
    </w:p>
    <w:p w:rsidR="00566371" w:rsidRPr="000054CB" w:rsidRDefault="00566371" w:rsidP="00D91C1E">
      <w:pPr>
        <w:pStyle w:val="Sinespaciado"/>
        <w:jc w:val="center"/>
        <w:rPr>
          <w:rFonts w:ascii="Arial Black" w:hAnsi="Arial Black" w:cs="Arial"/>
          <w:b/>
          <w:color w:val="000000" w:themeColor="text1"/>
          <w:sz w:val="24"/>
          <w:szCs w:val="24"/>
        </w:rPr>
      </w:pPr>
    </w:p>
    <w:p w:rsidR="00D91C1E" w:rsidRPr="000054CB" w:rsidRDefault="00D91C1E" w:rsidP="00D91C1E">
      <w:pPr>
        <w:pStyle w:val="Sinespaciado"/>
        <w:jc w:val="center"/>
        <w:rPr>
          <w:rFonts w:ascii="Arial Black" w:hAnsi="Arial Black" w:cs="Arial"/>
          <w:b/>
          <w:color w:val="000000" w:themeColor="text1"/>
          <w:sz w:val="24"/>
          <w:szCs w:val="24"/>
        </w:rPr>
      </w:pPr>
      <w:r w:rsidRPr="000054CB">
        <w:rPr>
          <w:rFonts w:ascii="Arial Black" w:hAnsi="Arial Black" w:cs="Arial"/>
          <w:b/>
          <w:color w:val="000000" w:themeColor="text1"/>
          <w:sz w:val="24"/>
          <w:szCs w:val="24"/>
        </w:rPr>
        <w:t>Septiembre, 2018</w:t>
      </w:r>
    </w:p>
    <w:p w:rsidR="00D91C1E" w:rsidRPr="000054CB" w:rsidRDefault="00D91C1E" w:rsidP="00474C34">
      <w:pPr>
        <w:pStyle w:val="Sinespaciado"/>
        <w:jc w:val="center"/>
        <w:rPr>
          <w:rFonts w:ascii="Arial Black" w:hAnsi="Arial Black" w:cs="Arial"/>
          <w:b/>
          <w:color w:val="000000" w:themeColor="text1"/>
          <w:sz w:val="24"/>
          <w:szCs w:val="24"/>
        </w:rPr>
      </w:pPr>
    </w:p>
    <w:p w:rsidR="00D91C1E" w:rsidRDefault="00D91C1E" w:rsidP="00D91C1E">
      <w:pPr>
        <w:pStyle w:val="Sinespaciado"/>
        <w:jc w:val="right"/>
        <w:rPr>
          <w:rFonts w:ascii="Arial Black" w:hAnsi="Arial Black" w:cs="Arial"/>
          <w:b/>
          <w:sz w:val="24"/>
          <w:szCs w:val="24"/>
        </w:rPr>
      </w:pPr>
    </w:p>
    <w:p w:rsidR="00474C34" w:rsidRPr="00CD1BB8" w:rsidRDefault="00474C34" w:rsidP="00474C34">
      <w:pPr>
        <w:pStyle w:val="Sinespaciado"/>
        <w:jc w:val="center"/>
        <w:rPr>
          <w:rFonts w:ascii="Arial Black" w:hAnsi="Arial Black" w:cs="Arial"/>
          <w:sz w:val="24"/>
          <w:szCs w:val="24"/>
        </w:rPr>
      </w:pPr>
    </w:p>
    <w:p w:rsidR="00474C34" w:rsidRPr="0085457C" w:rsidRDefault="00AE1A7E" w:rsidP="00474C34">
      <w:pPr>
        <w:rPr>
          <w:rFonts w:ascii="Arial" w:hAnsi="Arial" w:cs="Arial"/>
        </w:rPr>
      </w:pPr>
      <w:r>
        <w:rPr>
          <w:rFonts w:ascii="Arial" w:hAnsi="Arial" w:cs="Arial"/>
          <w:noProof/>
          <w:lang w:val="es-MX" w:eastAsia="es-MX"/>
        </w:rPr>
        <mc:AlternateContent>
          <mc:Choice Requires="wps">
            <w:drawing>
              <wp:anchor distT="0" distB="0" distL="114300" distR="114300" simplePos="0" relativeHeight="251659264" behindDoc="0" locked="0" layoutInCell="0" allowOverlap="1" wp14:anchorId="40F357E9" wp14:editId="52805358">
                <wp:simplePos x="0" y="0"/>
                <wp:positionH relativeFrom="page">
                  <wp:posOffset>26670</wp:posOffset>
                </wp:positionH>
                <wp:positionV relativeFrom="page">
                  <wp:align>bottom</wp:align>
                </wp:positionV>
                <wp:extent cx="9930765" cy="1183005"/>
                <wp:effectExtent l="19050" t="19050" r="32385" b="55245"/>
                <wp:wrapNone/>
                <wp:docPr id="18"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0809" cy="1183005"/>
                        </a:xfrm>
                        <a:prstGeom prst="rect">
                          <a:avLst/>
                        </a:prstGeom>
                        <a:solidFill>
                          <a:schemeClr val="tx2">
                            <a:lumMod val="40000"/>
                            <a:lumOff val="6000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5C157E" w:rsidRPr="000054CB" w:rsidRDefault="005C157E" w:rsidP="00474C34">
                            <w:pPr>
                              <w:ind w:right="91"/>
                              <w:jc w:val="right"/>
                              <w:rPr>
                                <w:b/>
                              </w:rPr>
                            </w:pPr>
                            <w:r w:rsidRPr="000054CB">
                              <w:rPr>
                                <w:b/>
                              </w:rPr>
                              <w:t>DIRECCIÓN DE ADMINISTRACIÓN Y FINANZAS</w:t>
                            </w:r>
                          </w:p>
                          <w:p w:rsidR="005C157E" w:rsidRPr="000054CB" w:rsidRDefault="005C157E" w:rsidP="00474C34">
                            <w:pPr>
                              <w:ind w:right="91"/>
                              <w:jc w:val="right"/>
                              <w:rPr>
                                <w:b/>
                              </w:rPr>
                            </w:pPr>
                            <w:r w:rsidRPr="000054CB">
                              <w:rPr>
                                <w:b/>
                              </w:rPr>
                              <w:t>SUBDIRECCIÓN DE RECURSOS MATERIALES</w:t>
                            </w:r>
                          </w:p>
                          <w:p w:rsidR="005C157E" w:rsidRPr="000054CB" w:rsidRDefault="005C157E" w:rsidP="00474C34">
                            <w:pPr>
                              <w:ind w:right="91"/>
                              <w:jc w:val="right"/>
                              <w:rPr>
                                <w:b/>
                              </w:rPr>
                            </w:pPr>
                            <w:r w:rsidRPr="000054CB">
                              <w:rPr>
                                <w:b/>
                              </w:rPr>
                              <w:t>COORDINACIÓN DE ARCHIVOS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xmlns:w15="http://schemas.microsoft.com/office/word/2012/wordml">
            <w:pict>
              <v:rect w14:anchorId="40F357E9" id="Rectángulo 2" o:spid="_x0000_s1026" style="position:absolute;margin-left:2.1pt;margin-top:0;width:781.95pt;height:93.15pt;z-index:251659264;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" o:allowincell="f" fillcolor="#8db3e2 [1311]" strokecolor="#f2f2f2 [3041]" strokeweight="3pt">
                <v:shadow on="t" color="#974706 [1609]" opacity=".5" offset="1pt"/>
                <v:textbox>
                  <w:txbxContent>
                    <w:p w:rsidR="005C157E" w:rsidRPr="000054CB" w:rsidRDefault="005C157E" w:rsidP="00474C34">
                      <w:pPr>
                        <w:ind w:right="91"/>
                        <w:jc w:val="right"/>
                        <w:rPr>
                          <w:b/>
                        </w:rPr>
                      </w:pPr>
                      <w:r w:rsidRPr="000054CB">
                        <w:rPr>
                          <w:b/>
                        </w:rPr>
                        <w:t>DIRECCIÓN DE ADMINISTRACIÓN Y FINANZAS</w:t>
                      </w:r>
                    </w:p>
                    <w:p w:rsidR="005C157E" w:rsidRPr="000054CB" w:rsidRDefault="005C157E" w:rsidP="00474C34">
                      <w:pPr>
                        <w:ind w:right="91"/>
                        <w:jc w:val="right"/>
                        <w:rPr>
                          <w:b/>
                        </w:rPr>
                      </w:pPr>
                      <w:r w:rsidRPr="000054CB">
                        <w:rPr>
                          <w:b/>
                        </w:rPr>
                        <w:t>SUBDIRECCIÓN DE RECURSOS MATERIALES</w:t>
                      </w:r>
                    </w:p>
                    <w:p w:rsidR="005C157E" w:rsidRPr="000054CB" w:rsidRDefault="005C157E" w:rsidP="00474C34">
                      <w:pPr>
                        <w:ind w:right="91"/>
                        <w:jc w:val="right"/>
                        <w:rPr>
                          <w:b/>
                        </w:rPr>
                      </w:pPr>
                      <w:r w:rsidRPr="000054CB">
                        <w:rPr>
                          <w:b/>
                        </w:rPr>
                        <w:t>COORDINACIÓN DE ARCHIVOS</w:t>
                      </w:r>
                    </w:p>
                  </w:txbxContent>
                </v:textbox>
                <w10:wrap anchorx="page" anchory="page"/>
              </v:rect>
            </w:pict>
          </mc:Fallback>
        </mc:AlternateContent>
      </w:r>
    </w:p>
    <w:p w:rsidR="00474C34" w:rsidRDefault="00474C34" w:rsidP="00474C34">
      <w:pPr>
        <w:rPr>
          <w:rFonts w:ascii="Arial" w:hAnsi="Arial" w:cs="Arial"/>
          <w:b/>
          <w:lang w:val="es-MX"/>
        </w:rPr>
      </w:pPr>
      <w:r w:rsidRPr="0085457C">
        <w:rPr>
          <w:rFonts w:ascii="Arial" w:hAnsi="Arial" w:cs="Arial"/>
          <w:color w:val="000000"/>
        </w:rPr>
        <w:br w:type="page"/>
      </w:r>
      <w:r w:rsidRPr="0085457C">
        <w:rPr>
          <w:rFonts w:ascii="Arial" w:hAnsi="Arial" w:cs="Arial"/>
          <w:b/>
          <w:lang w:val="es-MX"/>
        </w:rPr>
        <w:lastRenderedPageBreak/>
        <w:t xml:space="preserve">     </w:t>
      </w:r>
      <w:r>
        <w:rPr>
          <w:rFonts w:ascii="Arial" w:hAnsi="Arial" w:cs="Arial"/>
          <w:b/>
          <w:lang w:val="es-MX"/>
        </w:rPr>
        <w:t>´</w:t>
      </w:r>
    </w:p>
    <w:p w:rsidR="00853EEA" w:rsidRDefault="00853EEA" w:rsidP="00474C34">
      <w:pPr>
        <w:rPr>
          <w:rFonts w:ascii="Arial" w:hAnsi="Arial" w:cs="Arial"/>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9356"/>
        <w:gridCol w:w="567"/>
        <w:gridCol w:w="1417"/>
      </w:tblGrid>
      <w:tr w:rsidR="00474C34" w:rsidRPr="00C67973" w:rsidTr="005C157E">
        <w:trPr>
          <w:trHeight w:val="694"/>
          <w:jc w:val="center"/>
        </w:trPr>
        <w:tc>
          <w:tcPr>
            <w:tcW w:w="10173" w:type="dxa"/>
            <w:gridSpan w:val="2"/>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Tabla de Contenido</w:t>
            </w:r>
          </w:p>
        </w:tc>
        <w:tc>
          <w:tcPr>
            <w:tcW w:w="567" w:type="dxa"/>
            <w:vAlign w:val="center"/>
          </w:tcPr>
          <w:p w:rsidR="00474C34" w:rsidRPr="00C67973" w:rsidRDefault="00474C34" w:rsidP="005C157E">
            <w:pPr>
              <w:rPr>
                <w:rFonts w:ascii="Arial" w:hAnsi="Arial" w:cs="Arial"/>
                <w:b/>
                <w:sz w:val="24"/>
                <w:szCs w:val="24"/>
                <w:lang w:val="es-MX"/>
              </w:rPr>
            </w:pPr>
          </w:p>
        </w:tc>
        <w:tc>
          <w:tcPr>
            <w:tcW w:w="1417" w:type="dxa"/>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Página</w:t>
            </w:r>
          </w:p>
        </w:tc>
      </w:tr>
      <w:tr w:rsidR="00474C34" w:rsidRPr="00C67973" w:rsidTr="005C157E">
        <w:trPr>
          <w:trHeight w:val="510"/>
          <w:jc w:val="center"/>
        </w:trPr>
        <w:tc>
          <w:tcPr>
            <w:tcW w:w="817" w:type="dxa"/>
            <w:vAlign w:val="center"/>
          </w:tcPr>
          <w:p w:rsidR="00474C34" w:rsidRPr="00C67973" w:rsidRDefault="00474C34" w:rsidP="005C157E">
            <w:pPr>
              <w:jc w:val="center"/>
              <w:rPr>
                <w:rFonts w:ascii="Arial" w:hAnsi="Arial" w:cs="Arial"/>
                <w:b/>
                <w:sz w:val="24"/>
                <w:szCs w:val="24"/>
                <w:lang w:val="es-MX"/>
              </w:rPr>
            </w:pPr>
            <w:r w:rsidRPr="00C67973">
              <w:rPr>
                <w:rFonts w:ascii="Arial" w:hAnsi="Arial" w:cs="Arial"/>
                <w:b/>
                <w:sz w:val="24"/>
                <w:szCs w:val="24"/>
                <w:lang w:val="es-MX"/>
              </w:rPr>
              <w:t>I.</w:t>
            </w:r>
          </w:p>
        </w:tc>
        <w:tc>
          <w:tcPr>
            <w:tcW w:w="9356" w:type="dxa"/>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Introducción</w:t>
            </w:r>
          </w:p>
        </w:tc>
        <w:tc>
          <w:tcPr>
            <w:tcW w:w="567" w:type="dxa"/>
          </w:tcPr>
          <w:p w:rsidR="00474C34" w:rsidRPr="00C67973" w:rsidRDefault="00474C34" w:rsidP="005C157E">
            <w:pPr>
              <w:rPr>
                <w:rFonts w:ascii="Arial" w:hAnsi="Arial" w:cs="Arial"/>
                <w:b/>
                <w:sz w:val="24"/>
                <w:szCs w:val="24"/>
                <w:lang w:val="es-MX"/>
              </w:rPr>
            </w:pPr>
          </w:p>
        </w:tc>
        <w:tc>
          <w:tcPr>
            <w:tcW w:w="1417" w:type="dxa"/>
            <w:vAlign w:val="center"/>
          </w:tcPr>
          <w:p w:rsidR="00474C34" w:rsidRPr="00C67973" w:rsidRDefault="00474C34" w:rsidP="005C157E">
            <w:pPr>
              <w:jc w:val="center"/>
              <w:rPr>
                <w:rFonts w:ascii="Arial" w:hAnsi="Arial" w:cs="Arial"/>
                <w:b/>
                <w:sz w:val="24"/>
                <w:szCs w:val="24"/>
                <w:lang w:val="es-MX"/>
              </w:rPr>
            </w:pPr>
            <w:r>
              <w:rPr>
                <w:rFonts w:ascii="Arial" w:hAnsi="Arial" w:cs="Arial"/>
                <w:b/>
                <w:sz w:val="24"/>
                <w:szCs w:val="24"/>
                <w:lang w:val="es-MX"/>
              </w:rPr>
              <w:t>2</w:t>
            </w:r>
          </w:p>
        </w:tc>
      </w:tr>
      <w:tr w:rsidR="00474C34" w:rsidRPr="00C67973" w:rsidTr="005C157E">
        <w:trPr>
          <w:trHeight w:val="510"/>
          <w:jc w:val="center"/>
        </w:trPr>
        <w:tc>
          <w:tcPr>
            <w:tcW w:w="817" w:type="dxa"/>
            <w:vAlign w:val="center"/>
          </w:tcPr>
          <w:p w:rsidR="00474C34" w:rsidRPr="00C67973" w:rsidRDefault="00474C34" w:rsidP="005C157E">
            <w:pPr>
              <w:jc w:val="center"/>
              <w:rPr>
                <w:rFonts w:ascii="Arial" w:hAnsi="Arial" w:cs="Arial"/>
                <w:b/>
                <w:sz w:val="24"/>
                <w:szCs w:val="24"/>
                <w:lang w:val="es-MX"/>
              </w:rPr>
            </w:pPr>
            <w:r w:rsidRPr="00C67973">
              <w:rPr>
                <w:rFonts w:ascii="Arial" w:hAnsi="Arial" w:cs="Arial"/>
                <w:b/>
                <w:sz w:val="24"/>
                <w:szCs w:val="24"/>
                <w:lang w:val="es-MX"/>
              </w:rPr>
              <w:t>II.</w:t>
            </w:r>
          </w:p>
        </w:tc>
        <w:tc>
          <w:tcPr>
            <w:tcW w:w="9356" w:type="dxa"/>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Objetivo general</w:t>
            </w:r>
          </w:p>
        </w:tc>
        <w:tc>
          <w:tcPr>
            <w:tcW w:w="567" w:type="dxa"/>
          </w:tcPr>
          <w:p w:rsidR="00474C34" w:rsidRPr="00C67973" w:rsidRDefault="00474C34" w:rsidP="005C157E">
            <w:pPr>
              <w:rPr>
                <w:rFonts w:ascii="Arial" w:hAnsi="Arial" w:cs="Arial"/>
                <w:b/>
                <w:sz w:val="24"/>
                <w:szCs w:val="24"/>
                <w:lang w:val="es-MX"/>
              </w:rPr>
            </w:pPr>
          </w:p>
        </w:tc>
        <w:tc>
          <w:tcPr>
            <w:tcW w:w="1417" w:type="dxa"/>
            <w:vAlign w:val="center"/>
          </w:tcPr>
          <w:p w:rsidR="00474C34" w:rsidRPr="00C67973" w:rsidRDefault="00474C34" w:rsidP="005C157E">
            <w:pPr>
              <w:jc w:val="center"/>
              <w:rPr>
                <w:rFonts w:ascii="Arial" w:hAnsi="Arial" w:cs="Arial"/>
                <w:b/>
                <w:sz w:val="24"/>
                <w:szCs w:val="24"/>
                <w:lang w:val="es-MX"/>
              </w:rPr>
            </w:pPr>
            <w:r>
              <w:rPr>
                <w:rFonts w:ascii="Arial" w:hAnsi="Arial" w:cs="Arial"/>
                <w:b/>
                <w:sz w:val="24"/>
                <w:szCs w:val="24"/>
                <w:lang w:val="es-MX"/>
              </w:rPr>
              <w:t>5</w:t>
            </w:r>
          </w:p>
        </w:tc>
      </w:tr>
      <w:tr w:rsidR="00474C34" w:rsidRPr="00C67973" w:rsidTr="005C157E">
        <w:trPr>
          <w:trHeight w:val="510"/>
          <w:jc w:val="center"/>
        </w:trPr>
        <w:tc>
          <w:tcPr>
            <w:tcW w:w="817" w:type="dxa"/>
            <w:vAlign w:val="center"/>
          </w:tcPr>
          <w:p w:rsidR="00474C34" w:rsidRPr="00C67973" w:rsidRDefault="00474C34" w:rsidP="005C157E">
            <w:pPr>
              <w:jc w:val="center"/>
              <w:rPr>
                <w:rFonts w:ascii="Arial" w:hAnsi="Arial" w:cs="Arial"/>
                <w:b/>
                <w:sz w:val="24"/>
                <w:szCs w:val="24"/>
                <w:lang w:val="es-MX"/>
              </w:rPr>
            </w:pPr>
            <w:r w:rsidRPr="00C67973">
              <w:rPr>
                <w:rFonts w:ascii="Arial" w:hAnsi="Arial" w:cs="Arial"/>
                <w:b/>
                <w:sz w:val="24"/>
                <w:szCs w:val="24"/>
                <w:lang w:val="es-MX"/>
              </w:rPr>
              <w:t>III.</w:t>
            </w:r>
          </w:p>
        </w:tc>
        <w:tc>
          <w:tcPr>
            <w:tcW w:w="9356" w:type="dxa"/>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Ámbito de aplicación</w:t>
            </w:r>
          </w:p>
        </w:tc>
        <w:tc>
          <w:tcPr>
            <w:tcW w:w="567" w:type="dxa"/>
          </w:tcPr>
          <w:p w:rsidR="00474C34" w:rsidRPr="00C67973" w:rsidRDefault="00474C34" w:rsidP="005C157E">
            <w:pPr>
              <w:rPr>
                <w:rFonts w:ascii="Arial" w:hAnsi="Arial" w:cs="Arial"/>
                <w:b/>
                <w:sz w:val="24"/>
                <w:szCs w:val="24"/>
                <w:lang w:val="es-MX"/>
              </w:rPr>
            </w:pPr>
          </w:p>
        </w:tc>
        <w:tc>
          <w:tcPr>
            <w:tcW w:w="1417" w:type="dxa"/>
            <w:vAlign w:val="center"/>
          </w:tcPr>
          <w:p w:rsidR="00474C34" w:rsidRPr="00C67973" w:rsidRDefault="00474C34" w:rsidP="005C157E">
            <w:pPr>
              <w:jc w:val="center"/>
              <w:rPr>
                <w:rFonts w:ascii="Arial" w:hAnsi="Arial" w:cs="Arial"/>
                <w:b/>
                <w:sz w:val="24"/>
                <w:szCs w:val="24"/>
                <w:lang w:val="es-MX"/>
              </w:rPr>
            </w:pPr>
            <w:r>
              <w:rPr>
                <w:rFonts w:ascii="Arial" w:hAnsi="Arial" w:cs="Arial"/>
                <w:b/>
                <w:sz w:val="24"/>
                <w:szCs w:val="24"/>
                <w:lang w:val="es-MX"/>
              </w:rPr>
              <w:t>5</w:t>
            </w:r>
          </w:p>
        </w:tc>
      </w:tr>
      <w:tr w:rsidR="00474C34" w:rsidRPr="00C67973" w:rsidTr="005C157E">
        <w:trPr>
          <w:trHeight w:val="510"/>
          <w:jc w:val="center"/>
        </w:trPr>
        <w:tc>
          <w:tcPr>
            <w:tcW w:w="817" w:type="dxa"/>
            <w:vAlign w:val="center"/>
          </w:tcPr>
          <w:p w:rsidR="00474C34" w:rsidRPr="00C67973" w:rsidRDefault="00474C34" w:rsidP="005C157E">
            <w:pPr>
              <w:jc w:val="center"/>
              <w:rPr>
                <w:rFonts w:ascii="Arial" w:hAnsi="Arial" w:cs="Arial"/>
                <w:b/>
                <w:sz w:val="24"/>
                <w:szCs w:val="24"/>
                <w:lang w:val="es-MX"/>
              </w:rPr>
            </w:pPr>
            <w:r w:rsidRPr="00C67973">
              <w:rPr>
                <w:rFonts w:ascii="Arial" w:hAnsi="Arial" w:cs="Arial"/>
                <w:b/>
                <w:sz w:val="24"/>
                <w:szCs w:val="24"/>
                <w:lang w:val="es-MX"/>
              </w:rPr>
              <w:t>IV.</w:t>
            </w:r>
          </w:p>
        </w:tc>
        <w:tc>
          <w:tcPr>
            <w:tcW w:w="9356" w:type="dxa"/>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Marco jurídico</w:t>
            </w:r>
          </w:p>
        </w:tc>
        <w:tc>
          <w:tcPr>
            <w:tcW w:w="567" w:type="dxa"/>
          </w:tcPr>
          <w:p w:rsidR="00474C34" w:rsidRPr="00C67973" w:rsidRDefault="00474C34" w:rsidP="005C157E">
            <w:pPr>
              <w:rPr>
                <w:rFonts w:ascii="Arial" w:hAnsi="Arial" w:cs="Arial"/>
                <w:b/>
                <w:sz w:val="24"/>
                <w:szCs w:val="24"/>
                <w:lang w:val="es-MX"/>
              </w:rPr>
            </w:pPr>
          </w:p>
        </w:tc>
        <w:tc>
          <w:tcPr>
            <w:tcW w:w="1417" w:type="dxa"/>
            <w:vAlign w:val="center"/>
          </w:tcPr>
          <w:p w:rsidR="00474C34" w:rsidRPr="00C67973" w:rsidRDefault="00474C34" w:rsidP="005C157E">
            <w:pPr>
              <w:jc w:val="center"/>
              <w:rPr>
                <w:rFonts w:ascii="Arial" w:hAnsi="Arial" w:cs="Arial"/>
                <w:b/>
                <w:sz w:val="24"/>
                <w:szCs w:val="24"/>
                <w:lang w:val="es-MX"/>
              </w:rPr>
            </w:pPr>
            <w:r>
              <w:rPr>
                <w:rFonts w:ascii="Arial" w:hAnsi="Arial" w:cs="Arial"/>
                <w:b/>
                <w:sz w:val="24"/>
                <w:szCs w:val="24"/>
                <w:lang w:val="es-MX"/>
              </w:rPr>
              <w:t>6</w:t>
            </w:r>
          </w:p>
        </w:tc>
      </w:tr>
      <w:tr w:rsidR="00474C34" w:rsidRPr="00C67973" w:rsidTr="005C157E">
        <w:trPr>
          <w:trHeight w:val="510"/>
          <w:jc w:val="center"/>
        </w:trPr>
        <w:tc>
          <w:tcPr>
            <w:tcW w:w="817" w:type="dxa"/>
            <w:vAlign w:val="center"/>
          </w:tcPr>
          <w:p w:rsidR="00474C34" w:rsidRPr="00C67973" w:rsidRDefault="00474C34" w:rsidP="005C157E">
            <w:pPr>
              <w:jc w:val="center"/>
              <w:rPr>
                <w:rFonts w:ascii="Arial" w:hAnsi="Arial" w:cs="Arial"/>
                <w:b/>
                <w:sz w:val="24"/>
                <w:szCs w:val="24"/>
                <w:lang w:val="es-MX"/>
              </w:rPr>
            </w:pPr>
            <w:r w:rsidRPr="00C67973">
              <w:rPr>
                <w:rFonts w:ascii="Arial" w:hAnsi="Arial" w:cs="Arial"/>
                <w:b/>
                <w:sz w:val="24"/>
                <w:szCs w:val="24"/>
                <w:lang w:val="es-MX"/>
              </w:rPr>
              <w:t>V.</w:t>
            </w:r>
          </w:p>
        </w:tc>
        <w:tc>
          <w:tcPr>
            <w:tcW w:w="9356" w:type="dxa"/>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Metodología de elaboración</w:t>
            </w:r>
          </w:p>
        </w:tc>
        <w:tc>
          <w:tcPr>
            <w:tcW w:w="567" w:type="dxa"/>
          </w:tcPr>
          <w:p w:rsidR="00474C34" w:rsidRPr="00C67973" w:rsidRDefault="00474C34" w:rsidP="005C157E">
            <w:pPr>
              <w:rPr>
                <w:rFonts w:ascii="Arial" w:hAnsi="Arial" w:cs="Arial"/>
                <w:b/>
                <w:sz w:val="24"/>
                <w:szCs w:val="24"/>
                <w:lang w:val="es-MX"/>
              </w:rPr>
            </w:pPr>
          </w:p>
        </w:tc>
        <w:tc>
          <w:tcPr>
            <w:tcW w:w="1417" w:type="dxa"/>
            <w:vAlign w:val="center"/>
          </w:tcPr>
          <w:p w:rsidR="00474C34" w:rsidRPr="00C67973" w:rsidRDefault="00DC2BF3" w:rsidP="005C157E">
            <w:pPr>
              <w:jc w:val="center"/>
              <w:rPr>
                <w:rFonts w:ascii="Arial" w:hAnsi="Arial" w:cs="Arial"/>
                <w:b/>
                <w:sz w:val="24"/>
                <w:szCs w:val="24"/>
                <w:lang w:val="es-MX"/>
              </w:rPr>
            </w:pPr>
            <w:r>
              <w:rPr>
                <w:rFonts w:ascii="Arial" w:hAnsi="Arial" w:cs="Arial"/>
                <w:b/>
                <w:sz w:val="24"/>
                <w:szCs w:val="24"/>
                <w:lang w:val="es-MX"/>
              </w:rPr>
              <w:t>14</w:t>
            </w:r>
          </w:p>
        </w:tc>
      </w:tr>
      <w:tr w:rsidR="00474C34" w:rsidRPr="00C67973" w:rsidTr="005C157E">
        <w:trPr>
          <w:trHeight w:val="510"/>
          <w:jc w:val="center"/>
        </w:trPr>
        <w:tc>
          <w:tcPr>
            <w:tcW w:w="817" w:type="dxa"/>
            <w:vAlign w:val="center"/>
          </w:tcPr>
          <w:p w:rsidR="00474C34" w:rsidRPr="00C67973" w:rsidRDefault="00474C34" w:rsidP="005C157E">
            <w:pPr>
              <w:jc w:val="center"/>
              <w:rPr>
                <w:rFonts w:ascii="Arial" w:hAnsi="Arial" w:cs="Arial"/>
                <w:b/>
                <w:sz w:val="24"/>
                <w:szCs w:val="24"/>
                <w:lang w:val="es-MX"/>
              </w:rPr>
            </w:pPr>
            <w:r w:rsidRPr="00C67973">
              <w:rPr>
                <w:rFonts w:ascii="Arial" w:hAnsi="Arial" w:cs="Arial"/>
                <w:b/>
                <w:sz w:val="24"/>
                <w:szCs w:val="24"/>
                <w:lang w:val="es-MX"/>
              </w:rPr>
              <w:t>VI.</w:t>
            </w:r>
          </w:p>
        </w:tc>
        <w:tc>
          <w:tcPr>
            <w:tcW w:w="9356" w:type="dxa"/>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Instructivo de uso</w:t>
            </w:r>
          </w:p>
        </w:tc>
        <w:tc>
          <w:tcPr>
            <w:tcW w:w="567" w:type="dxa"/>
          </w:tcPr>
          <w:p w:rsidR="00474C34" w:rsidRPr="00C67973" w:rsidRDefault="00474C34" w:rsidP="005C157E">
            <w:pPr>
              <w:rPr>
                <w:rFonts w:ascii="Arial" w:hAnsi="Arial" w:cs="Arial"/>
                <w:b/>
                <w:sz w:val="24"/>
                <w:szCs w:val="24"/>
                <w:lang w:val="es-MX"/>
              </w:rPr>
            </w:pPr>
          </w:p>
        </w:tc>
        <w:tc>
          <w:tcPr>
            <w:tcW w:w="1417" w:type="dxa"/>
            <w:vAlign w:val="center"/>
          </w:tcPr>
          <w:p w:rsidR="00474C34" w:rsidRPr="00C67973" w:rsidRDefault="00DC2BF3" w:rsidP="005C157E">
            <w:pPr>
              <w:jc w:val="center"/>
              <w:rPr>
                <w:rFonts w:ascii="Arial" w:hAnsi="Arial" w:cs="Arial"/>
                <w:b/>
                <w:sz w:val="24"/>
                <w:szCs w:val="24"/>
                <w:lang w:val="es-MX"/>
              </w:rPr>
            </w:pPr>
            <w:r>
              <w:rPr>
                <w:rFonts w:ascii="Arial" w:hAnsi="Arial" w:cs="Arial"/>
                <w:b/>
                <w:sz w:val="24"/>
                <w:szCs w:val="24"/>
                <w:lang w:val="es-MX"/>
              </w:rPr>
              <w:t>18</w:t>
            </w:r>
          </w:p>
        </w:tc>
      </w:tr>
      <w:tr w:rsidR="00474C34" w:rsidRPr="00C67973" w:rsidTr="005C157E">
        <w:trPr>
          <w:trHeight w:val="510"/>
          <w:jc w:val="center"/>
        </w:trPr>
        <w:tc>
          <w:tcPr>
            <w:tcW w:w="817" w:type="dxa"/>
            <w:vAlign w:val="center"/>
          </w:tcPr>
          <w:p w:rsidR="00474C34" w:rsidRPr="00C67973" w:rsidRDefault="00474C34" w:rsidP="005C157E">
            <w:pPr>
              <w:jc w:val="center"/>
              <w:rPr>
                <w:rFonts w:ascii="Arial" w:hAnsi="Arial" w:cs="Arial"/>
                <w:b/>
                <w:sz w:val="24"/>
                <w:szCs w:val="24"/>
                <w:lang w:val="es-MX"/>
              </w:rPr>
            </w:pPr>
            <w:r w:rsidRPr="00C67973">
              <w:rPr>
                <w:rFonts w:ascii="Arial" w:hAnsi="Arial" w:cs="Arial"/>
                <w:b/>
                <w:sz w:val="24"/>
                <w:szCs w:val="24"/>
                <w:lang w:val="es-MX"/>
              </w:rPr>
              <w:t>VII.</w:t>
            </w:r>
          </w:p>
        </w:tc>
        <w:tc>
          <w:tcPr>
            <w:tcW w:w="9356" w:type="dxa"/>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Relación de categorías de agrupamiento con valor documental, plazos de conservación y destino final</w:t>
            </w:r>
          </w:p>
        </w:tc>
        <w:tc>
          <w:tcPr>
            <w:tcW w:w="567" w:type="dxa"/>
          </w:tcPr>
          <w:p w:rsidR="00474C34" w:rsidRPr="00C67973" w:rsidRDefault="00474C34" w:rsidP="005C157E">
            <w:pPr>
              <w:rPr>
                <w:rFonts w:ascii="Arial" w:hAnsi="Arial" w:cs="Arial"/>
                <w:b/>
                <w:sz w:val="24"/>
                <w:szCs w:val="24"/>
                <w:lang w:val="es-MX"/>
              </w:rPr>
            </w:pPr>
          </w:p>
        </w:tc>
        <w:tc>
          <w:tcPr>
            <w:tcW w:w="1417" w:type="dxa"/>
            <w:vAlign w:val="center"/>
          </w:tcPr>
          <w:p w:rsidR="00474C34" w:rsidRPr="00C67973" w:rsidRDefault="00DC2BF3" w:rsidP="005C157E">
            <w:pPr>
              <w:jc w:val="center"/>
              <w:rPr>
                <w:rFonts w:ascii="Arial" w:hAnsi="Arial" w:cs="Arial"/>
                <w:b/>
                <w:sz w:val="24"/>
                <w:szCs w:val="24"/>
                <w:lang w:val="es-MX"/>
              </w:rPr>
            </w:pPr>
            <w:r>
              <w:rPr>
                <w:rFonts w:ascii="Arial" w:hAnsi="Arial" w:cs="Arial"/>
                <w:b/>
                <w:sz w:val="24"/>
                <w:szCs w:val="24"/>
                <w:lang w:val="es-MX"/>
              </w:rPr>
              <w:t>22</w:t>
            </w:r>
          </w:p>
        </w:tc>
      </w:tr>
      <w:tr w:rsidR="00474C34" w:rsidRPr="00C67973" w:rsidTr="005C157E">
        <w:trPr>
          <w:trHeight w:val="510"/>
          <w:jc w:val="center"/>
        </w:trPr>
        <w:tc>
          <w:tcPr>
            <w:tcW w:w="817" w:type="dxa"/>
            <w:vAlign w:val="center"/>
          </w:tcPr>
          <w:p w:rsidR="00474C34" w:rsidRPr="00C67973" w:rsidRDefault="00474C34" w:rsidP="005C157E">
            <w:pPr>
              <w:jc w:val="center"/>
              <w:rPr>
                <w:rFonts w:ascii="Arial" w:hAnsi="Arial" w:cs="Arial"/>
                <w:b/>
                <w:sz w:val="24"/>
                <w:szCs w:val="24"/>
                <w:lang w:val="es-MX"/>
              </w:rPr>
            </w:pPr>
            <w:r w:rsidRPr="00C67973">
              <w:rPr>
                <w:rFonts w:ascii="Arial" w:hAnsi="Arial" w:cs="Arial"/>
                <w:b/>
                <w:sz w:val="24"/>
                <w:szCs w:val="24"/>
                <w:lang w:val="es-MX"/>
              </w:rPr>
              <w:t>VIII.</w:t>
            </w:r>
          </w:p>
        </w:tc>
        <w:tc>
          <w:tcPr>
            <w:tcW w:w="9356" w:type="dxa"/>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Hoja de cierre</w:t>
            </w:r>
          </w:p>
        </w:tc>
        <w:tc>
          <w:tcPr>
            <w:tcW w:w="567" w:type="dxa"/>
          </w:tcPr>
          <w:p w:rsidR="00474C34" w:rsidRPr="00C67973" w:rsidRDefault="00474C34" w:rsidP="005C157E">
            <w:pPr>
              <w:rPr>
                <w:rFonts w:ascii="Arial" w:hAnsi="Arial" w:cs="Arial"/>
                <w:b/>
                <w:sz w:val="24"/>
                <w:szCs w:val="24"/>
                <w:lang w:val="es-MX"/>
              </w:rPr>
            </w:pPr>
          </w:p>
        </w:tc>
        <w:tc>
          <w:tcPr>
            <w:tcW w:w="1417" w:type="dxa"/>
            <w:vAlign w:val="center"/>
          </w:tcPr>
          <w:p w:rsidR="00474C34" w:rsidRPr="00C67973" w:rsidRDefault="00DC2BF3" w:rsidP="005C157E">
            <w:pPr>
              <w:jc w:val="center"/>
              <w:rPr>
                <w:rFonts w:ascii="Arial" w:hAnsi="Arial" w:cs="Arial"/>
                <w:b/>
                <w:sz w:val="24"/>
                <w:szCs w:val="24"/>
                <w:lang w:val="es-MX"/>
              </w:rPr>
            </w:pPr>
            <w:r>
              <w:rPr>
                <w:rFonts w:ascii="Arial" w:hAnsi="Arial" w:cs="Arial"/>
                <w:b/>
                <w:sz w:val="24"/>
                <w:szCs w:val="24"/>
                <w:lang w:val="es-MX"/>
              </w:rPr>
              <w:t>50</w:t>
            </w:r>
          </w:p>
        </w:tc>
      </w:tr>
    </w:tbl>
    <w:p w:rsidR="00474C34" w:rsidRPr="00C67973" w:rsidRDefault="00474C34" w:rsidP="00474C34">
      <w:pPr>
        <w:rPr>
          <w:rFonts w:ascii="Arial" w:hAnsi="Arial" w:cs="Arial"/>
          <w:b/>
          <w:sz w:val="24"/>
          <w:szCs w:val="24"/>
          <w:lang w:val="es-MX"/>
        </w:rPr>
      </w:pPr>
    </w:p>
    <w:p w:rsidR="00474C34" w:rsidRPr="00C67973" w:rsidRDefault="00474C34" w:rsidP="00474C34">
      <w:pPr>
        <w:rPr>
          <w:rFonts w:ascii="Arial" w:hAnsi="Arial" w:cs="Arial"/>
          <w:b/>
          <w:sz w:val="24"/>
          <w:szCs w:val="24"/>
          <w:lang w:val="es-MX"/>
        </w:rPr>
      </w:pPr>
    </w:p>
    <w:p w:rsidR="00474C34" w:rsidRDefault="00474C34">
      <w:pPr>
        <w:rPr>
          <w:rFonts w:ascii="Arial" w:hAnsi="Arial" w:cs="Arial"/>
          <w:b/>
          <w:sz w:val="24"/>
          <w:szCs w:val="24"/>
          <w:lang w:val="es-MX"/>
        </w:rPr>
      </w:pPr>
      <w:r>
        <w:rPr>
          <w:rFonts w:ascii="Arial" w:hAnsi="Arial" w:cs="Arial"/>
          <w:b/>
          <w:sz w:val="24"/>
          <w:szCs w:val="24"/>
          <w:lang w:val="es-MX"/>
        </w:rPr>
        <w:br w:type="page"/>
      </w:r>
    </w:p>
    <w:p w:rsidR="00474C34" w:rsidRPr="00C67973" w:rsidRDefault="00474C34" w:rsidP="00474C34">
      <w:pPr>
        <w:rPr>
          <w:rFonts w:ascii="Arial" w:hAnsi="Arial" w:cs="Arial"/>
          <w:b/>
          <w:sz w:val="24"/>
          <w:szCs w:val="24"/>
          <w:lang w:val="es-MX"/>
        </w:rPr>
      </w:pPr>
    </w:p>
    <w:p w:rsidR="00474C34" w:rsidRPr="00BF2E16" w:rsidRDefault="00474C34" w:rsidP="00474C34">
      <w:pPr>
        <w:pStyle w:val="Prrafodelista"/>
        <w:numPr>
          <w:ilvl w:val="0"/>
          <w:numId w:val="34"/>
        </w:numPr>
        <w:ind w:left="284" w:hanging="284"/>
        <w:rPr>
          <w:rFonts w:ascii="Arial" w:hAnsi="Arial" w:cs="Arial"/>
          <w:b/>
          <w:sz w:val="24"/>
          <w:szCs w:val="24"/>
          <w:lang w:val="es-MX"/>
        </w:rPr>
      </w:pPr>
      <w:r>
        <w:rPr>
          <w:rFonts w:ascii="Arial" w:hAnsi="Arial" w:cs="Arial"/>
          <w:b/>
          <w:sz w:val="24"/>
          <w:szCs w:val="24"/>
          <w:lang w:val="es-MX"/>
        </w:rPr>
        <w:t>Introducción</w:t>
      </w:r>
    </w:p>
    <w:p w:rsidR="00474C34" w:rsidRPr="001A5CB3" w:rsidRDefault="00474C34" w:rsidP="00474C34">
      <w:pPr>
        <w:tabs>
          <w:tab w:val="left" w:pos="567"/>
        </w:tabs>
        <w:spacing w:after="120" w:line="240" w:lineRule="auto"/>
        <w:jc w:val="both"/>
        <w:rPr>
          <w:rFonts w:ascii="Arial" w:eastAsia="Times New Roman" w:hAnsi="Arial" w:cs="Arial"/>
          <w:sz w:val="24"/>
          <w:szCs w:val="24"/>
          <w:lang w:val="es-MX" w:eastAsia="es-MX"/>
        </w:rPr>
      </w:pPr>
      <w:r w:rsidRPr="001A5CB3">
        <w:rPr>
          <w:rFonts w:ascii="Arial" w:eastAsia="Times New Roman" w:hAnsi="Arial" w:cs="Arial"/>
          <w:sz w:val="24"/>
          <w:szCs w:val="24"/>
          <w:lang w:val="es-MX" w:eastAsia="es-MX"/>
        </w:rPr>
        <w:t>Con el objetivo de ampliar la cobertura a nivel nacional de la oferta de servicios especializados, el 29 de marzo del 2012 el Presidente de la República en apoyo al compromiso de la Secretaría</w:t>
      </w:r>
      <w:r>
        <w:rPr>
          <w:rFonts w:ascii="Arial" w:eastAsia="Times New Roman" w:hAnsi="Arial" w:cs="Arial"/>
          <w:sz w:val="24"/>
          <w:szCs w:val="24"/>
          <w:lang w:val="es-MX" w:eastAsia="es-MX"/>
        </w:rPr>
        <w:t xml:space="preserve"> de Salud con la Sociedad, llevó</w:t>
      </w:r>
      <w:r w:rsidRPr="001A5CB3">
        <w:rPr>
          <w:rFonts w:ascii="Arial" w:eastAsia="Times New Roman" w:hAnsi="Arial" w:cs="Arial"/>
          <w:sz w:val="24"/>
          <w:szCs w:val="24"/>
          <w:lang w:val="es-MX" w:eastAsia="es-MX"/>
        </w:rPr>
        <w:t xml:space="preserve"> a cabo la inauguración del Hospital Regional de Alta Especialidad de Ixtapaluca (HRAEI), como un proyecto innovador diferente a los esquemas tradicionales de servicios de salud, que fortalece al Plan Nacional de Salud y al Plan Maestro de Infraestructura en Salud, brindando una atención médica universal con prioridad a grupos vulnerables ofreciendo un conjunto de especialidades y subespecialidades clínico-quirúrgicas, dirigidas a atender padecimientos de baja incidencia y alta complejidad diagnóstica-terapéutica</w:t>
      </w:r>
      <w:r>
        <w:rPr>
          <w:rFonts w:ascii="Arial" w:eastAsia="Times New Roman" w:hAnsi="Arial" w:cs="Arial"/>
          <w:sz w:val="24"/>
          <w:szCs w:val="24"/>
          <w:lang w:val="es-MX" w:eastAsia="es-MX"/>
        </w:rPr>
        <w:t>, así como a los servicios médicos que se otorgan en el segundo nivel de atención.</w:t>
      </w:r>
      <w:r w:rsidRPr="001A5CB3">
        <w:rPr>
          <w:rFonts w:ascii="Arial" w:eastAsia="Times New Roman" w:hAnsi="Arial" w:cs="Arial"/>
          <w:sz w:val="24"/>
          <w:szCs w:val="24"/>
          <w:lang w:val="es-MX" w:eastAsia="es-MX"/>
        </w:rPr>
        <w:t> </w:t>
      </w:r>
    </w:p>
    <w:p w:rsidR="00474C34" w:rsidRDefault="00474C34" w:rsidP="00474C34">
      <w:pPr>
        <w:spacing w:after="120" w:line="240" w:lineRule="auto"/>
        <w:jc w:val="both"/>
        <w:rPr>
          <w:rFonts w:ascii="Arial" w:eastAsia="Times New Roman" w:hAnsi="Arial" w:cs="Arial"/>
          <w:sz w:val="24"/>
          <w:szCs w:val="24"/>
          <w:lang w:val="es-MX" w:eastAsia="es-MX"/>
        </w:rPr>
      </w:pPr>
      <w:r w:rsidRPr="001A5CB3">
        <w:rPr>
          <w:rFonts w:ascii="Arial" w:eastAsia="Times New Roman" w:hAnsi="Arial" w:cs="Arial"/>
          <w:sz w:val="24"/>
          <w:szCs w:val="24"/>
          <w:lang w:val="es-MX" w:eastAsia="es-MX"/>
        </w:rPr>
        <w:t>El Hospital es una Unidad Médica que se encuentra bajo el esquema de Proyecto de Prestación de Servicios con participación del sector público y privado para proporcionar servicios de salud a la Región Centro 1, que involucra a 42 municipios de Hidalgo y 52 del Estado de México, misma que estima atención a una población de 12 millones de habitantes, constituido como un organismo descentralizado de la Administración Pública Federal, sectorizado de la Secretaría de Salud, con personalidad jurídica y patrimonio propio en el Estado de México, y que tiene como objetivo proveer servicios médicos de alta especialidad con enfoque regional.</w:t>
      </w:r>
    </w:p>
    <w:p w:rsidR="00474C34" w:rsidRPr="001A5CB3" w:rsidRDefault="00474C34" w:rsidP="00474C34">
      <w:pPr>
        <w:spacing w:after="120" w:line="240" w:lineRule="auto"/>
        <w:jc w:val="both"/>
        <w:rPr>
          <w:rFonts w:ascii="Arial" w:eastAsia="Times New Roman" w:hAnsi="Arial" w:cs="Arial"/>
          <w:sz w:val="24"/>
          <w:szCs w:val="24"/>
          <w:lang w:val="es-MX" w:eastAsia="es-MX"/>
        </w:rPr>
      </w:pPr>
      <w:r w:rsidRPr="007D7071">
        <w:rPr>
          <w:rFonts w:ascii="Arial" w:eastAsia="Times New Roman" w:hAnsi="Arial" w:cs="Arial"/>
          <w:sz w:val="24"/>
          <w:szCs w:val="24"/>
          <w:lang w:val="es-MX" w:eastAsia="es-MX"/>
        </w:rPr>
        <w:t>Desde el inicio de operaciones, el HRAEI se establece como una unidad médica modelo, cuya cultura organizacional y gestión se ven reflejadas en los sobresalientes resultados de sus procesos de atención médica y elevados niveles de cumplimiento con las expectativas de sus pacientes, así como de sus familias. Considerando la existencia para la prestación de los servicios de atención médica de profesionales multidisciplinarios, altamente cualificados y calificados, que utilizan espacios con equipamiento y tecnología de última generación. Con una capacidad instalada de 246 camas censales (Adultos y Pediátricos) y 108 no censables, con 36 consultorios, 14 quirófanos y una unidad de apoyo.</w:t>
      </w:r>
    </w:p>
    <w:p w:rsidR="00474C34" w:rsidRDefault="00474C34" w:rsidP="00474C34">
      <w:pPr>
        <w:spacing w:after="0" w:line="240" w:lineRule="auto"/>
        <w:rPr>
          <w:rFonts w:ascii="Arial" w:eastAsia="Times New Roman" w:hAnsi="Arial" w:cs="Arial"/>
          <w:b/>
          <w:bCs/>
          <w:color w:val="414040"/>
          <w:sz w:val="24"/>
          <w:szCs w:val="24"/>
          <w:lang w:val="es-MX" w:eastAsia="es-MX"/>
        </w:rPr>
      </w:pPr>
      <w:r>
        <w:rPr>
          <w:rFonts w:ascii="Arial" w:eastAsia="Times New Roman" w:hAnsi="Arial" w:cs="Arial"/>
          <w:b/>
          <w:bCs/>
          <w:color w:val="414040"/>
          <w:sz w:val="24"/>
          <w:szCs w:val="24"/>
          <w:lang w:val="es-MX" w:eastAsia="es-MX"/>
        </w:rPr>
        <w:br w:type="page"/>
      </w:r>
    </w:p>
    <w:p w:rsidR="00474C34" w:rsidRDefault="00474C34" w:rsidP="00474C34">
      <w:pPr>
        <w:pStyle w:val="Ttulo3"/>
        <w:spacing w:before="0" w:after="120"/>
        <w:rPr>
          <w:rStyle w:val="Textoennegrita"/>
          <w:rFonts w:cs="Arial"/>
          <w:b/>
          <w:bCs/>
          <w:color w:val="000000"/>
          <w:sz w:val="24"/>
          <w:szCs w:val="24"/>
        </w:rPr>
      </w:pPr>
    </w:p>
    <w:p w:rsidR="00474C34" w:rsidRPr="00566371" w:rsidRDefault="00474C34" w:rsidP="00474C34">
      <w:pPr>
        <w:pStyle w:val="Ttulo3"/>
        <w:spacing w:before="0" w:after="120"/>
        <w:rPr>
          <w:rStyle w:val="Textoennegrita"/>
          <w:rFonts w:cs="Arial"/>
          <w:b/>
          <w:bCs/>
          <w:color w:val="000000"/>
          <w:sz w:val="24"/>
          <w:szCs w:val="24"/>
        </w:rPr>
      </w:pPr>
      <w:r w:rsidRPr="00566371">
        <w:rPr>
          <w:rStyle w:val="Textoennegrita"/>
          <w:rFonts w:cs="Arial"/>
          <w:b/>
          <w:color w:val="000000"/>
          <w:sz w:val="24"/>
          <w:szCs w:val="24"/>
        </w:rPr>
        <w:t>Misión</w:t>
      </w:r>
    </w:p>
    <w:p w:rsidR="00474C34" w:rsidRDefault="00474C34" w:rsidP="00474C34">
      <w:pPr>
        <w:pStyle w:val="NormalWeb"/>
        <w:spacing w:before="0" w:beforeAutospacing="0" w:after="120" w:afterAutospacing="0"/>
        <w:jc w:val="both"/>
        <w:rPr>
          <w:rFonts w:ascii="Arial" w:hAnsi="Arial" w:cs="Arial"/>
          <w:color w:val="414040"/>
        </w:rPr>
      </w:pPr>
    </w:p>
    <w:p w:rsidR="00474C34" w:rsidRPr="001A5CB3" w:rsidRDefault="00474C34" w:rsidP="00474C34">
      <w:pPr>
        <w:pStyle w:val="NormalWeb"/>
        <w:spacing w:before="0" w:beforeAutospacing="0" w:after="120" w:afterAutospacing="0"/>
        <w:jc w:val="both"/>
        <w:rPr>
          <w:rFonts w:ascii="Arial" w:hAnsi="Arial" w:cs="Arial"/>
        </w:rPr>
      </w:pPr>
      <w:r w:rsidRPr="001A5CB3">
        <w:rPr>
          <w:rFonts w:ascii="Arial" w:hAnsi="Arial" w:cs="Arial"/>
        </w:rPr>
        <w:t>Brindar servicios de salud con un equipo innovador de profesionales competentes y altamente comprometidos con el usuario, en la resolución de los problemas de salud incluyendo los de alta complejidad, con estructura y tecnología de punta, a través de un modelo de atención único e integrado a la red de servicios que promueve la formación y desarrollo de recursos humanos y generación del conocimiento.</w:t>
      </w:r>
    </w:p>
    <w:p w:rsidR="00474C34" w:rsidRPr="00566371" w:rsidRDefault="00474C34" w:rsidP="00474C34">
      <w:pPr>
        <w:pStyle w:val="Ttulo3"/>
        <w:spacing w:after="120"/>
        <w:ind w:right="338"/>
        <w:rPr>
          <w:rFonts w:cs="Arial"/>
          <w:b w:val="0"/>
          <w:color w:val="000000"/>
          <w:sz w:val="24"/>
          <w:szCs w:val="24"/>
        </w:rPr>
      </w:pPr>
      <w:r w:rsidRPr="00566371">
        <w:rPr>
          <w:rStyle w:val="Textoennegrita"/>
          <w:rFonts w:cs="Arial"/>
          <w:b/>
          <w:color w:val="000000"/>
          <w:sz w:val="24"/>
          <w:szCs w:val="24"/>
        </w:rPr>
        <w:t>Visión</w:t>
      </w:r>
    </w:p>
    <w:p w:rsidR="00474C34" w:rsidRPr="001A5CB3" w:rsidRDefault="00474C34" w:rsidP="00474C34">
      <w:pPr>
        <w:pStyle w:val="NormalWeb"/>
        <w:spacing w:after="120" w:afterAutospacing="0"/>
        <w:ind w:right="54"/>
        <w:jc w:val="both"/>
        <w:rPr>
          <w:rFonts w:ascii="Arial" w:hAnsi="Arial" w:cs="Arial"/>
        </w:rPr>
      </w:pPr>
      <w:r w:rsidRPr="001A5CB3">
        <w:rPr>
          <w:rFonts w:ascii="Arial" w:hAnsi="Arial" w:cs="Arial"/>
        </w:rPr>
        <w:t>Ser una institución líder en atención de la salud, nacional e internacional, con los más altos estándares de calidad, incorporando los recursos humanos, materiales y nuevas tecnologías, para la mejor atención, basados en la mejor evidencia.</w:t>
      </w:r>
    </w:p>
    <w:p w:rsidR="00474C34" w:rsidRPr="00C67973" w:rsidRDefault="00474C34" w:rsidP="00474C34">
      <w:pPr>
        <w:pStyle w:val="NormalWeb"/>
        <w:spacing w:after="120" w:afterAutospacing="0"/>
        <w:ind w:left="119" w:right="338"/>
        <w:jc w:val="both"/>
        <w:rPr>
          <w:rFonts w:ascii="Arial" w:hAnsi="Arial" w:cs="Arial"/>
          <w:color w:val="414040"/>
        </w:rPr>
      </w:pPr>
    </w:p>
    <w:p w:rsidR="00474C34" w:rsidRPr="001A5CB3" w:rsidRDefault="00474C34" w:rsidP="00474C34">
      <w:pPr>
        <w:numPr>
          <w:ilvl w:val="0"/>
          <w:numId w:val="1"/>
        </w:numPr>
        <w:spacing w:after="120" w:line="240" w:lineRule="auto"/>
        <w:ind w:left="839" w:right="54" w:hanging="357"/>
        <w:jc w:val="both"/>
        <w:rPr>
          <w:rFonts w:ascii="Arial" w:eastAsia="Times New Roman" w:hAnsi="Arial" w:cs="Arial"/>
          <w:sz w:val="24"/>
          <w:szCs w:val="24"/>
          <w:lang w:val="es-MX" w:eastAsia="es-MX"/>
        </w:rPr>
      </w:pPr>
      <w:r w:rsidRPr="001A5CB3">
        <w:rPr>
          <w:rFonts w:ascii="Arial" w:eastAsia="Times New Roman" w:hAnsi="Arial" w:cs="Arial"/>
          <w:sz w:val="24"/>
          <w:szCs w:val="24"/>
          <w:lang w:val="es-MX" w:eastAsia="es-MX"/>
        </w:rPr>
        <w:t>El Hospital Regional de Alta Especialidad de Ixtapaluca fue concebido como un nuevo modelo de espacio para la salud de acuerdo al programa MIDAS (Modelo Integrado de Atención a la Salud), a través de la conformación de servicios con alta tecnología destinados a población infantil y adulta</w:t>
      </w:r>
      <w:r w:rsidRPr="001A5CB3">
        <w:rPr>
          <w:rFonts w:ascii="Arial" w:hAnsi="Arial" w:cs="Arial"/>
          <w:sz w:val="24"/>
          <w:szCs w:val="24"/>
        </w:rPr>
        <w:t>.</w:t>
      </w:r>
    </w:p>
    <w:p w:rsidR="00474C34" w:rsidRPr="001A5CB3" w:rsidRDefault="00474C34" w:rsidP="00474C34">
      <w:pPr>
        <w:numPr>
          <w:ilvl w:val="0"/>
          <w:numId w:val="1"/>
        </w:numPr>
        <w:spacing w:after="120" w:line="240" w:lineRule="auto"/>
        <w:ind w:left="839" w:right="54" w:hanging="357"/>
        <w:jc w:val="both"/>
        <w:rPr>
          <w:rFonts w:ascii="Arial" w:eastAsia="Times New Roman" w:hAnsi="Arial" w:cs="Arial"/>
          <w:sz w:val="24"/>
          <w:szCs w:val="24"/>
          <w:lang w:val="es-MX" w:eastAsia="es-MX"/>
        </w:rPr>
      </w:pPr>
      <w:r w:rsidRPr="001A5CB3">
        <w:rPr>
          <w:rFonts w:ascii="Arial" w:eastAsia="Times New Roman" w:hAnsi="Arial" w:cs="Arial"/>
          <w:sz w:val="24"/>
          <w:szCs w:val="24"/>
          <w:lang w:val="es-MX" w:eastAsia="es-MX"/>
        </w:rPr>
        <w:t>El Hospital, como institución de salud encamina sus principios y acciones hacia la atención médica, la formación de recursos humanos, la investigación y la educación, orientando a los pacientes y a su familia; además de diseñar estrategias que puedan proyectarse hacia la comunidad, para consolidarse como una institución socialmente responsable.</w:t>
      </w:r>
    </w:p>
    <w:p w:rsidR="00474C34" w:rsidRPr="001A5CB3" w:rsidRDefault="00474C34" w:rsidP="00474C34">
      <w:pPr>
        <w:numPr>
          <w:ilvl w:val="0"/>
          <w:numId w:val="1"/>
        </w:numPr>
        <w:spacing w:after="120" w:line="240" w:lineRule="auto"/>
        <w:ind w:left="839" w:right="54" w:hanging="357"/>
        <w:jc w:val="both"/>
        <w:rPr>
          <w:rFonts w:ascii="Arial" w:eastAsia="Times New Roman" w:hAnsi="Arial" w:cs="Arial"/>
          <w:sz w:val="24"/>
          <w:szCs w:val="24"/>
          <w:lang w:val="es-MX" w:eastAsia="es-MX"/>
        </w:rPr>
      </w:pPr>
      <w:r w:rsidRPr="001A5CB3">
        <w:rPr>
          <w:rFonts w:ascii="Arial" w:eastAsia="Times New Roman" w:hAnsi="Arial" w:cs="Arial"/>
          <w:sz w:val="24"/>
          <w:szCs w:val="24"/>
          <w:lang w:val="es-MX" w:eastAsia="es-MX"/>
        </w:rPr>
        <w:t>El Hospital, fue conceptuado como “Un conjunto de servicios médicos de alta especialidad para niños y niñas en etapa neonatal y pediátrica, así como adultos, para brindar asistencia médica y tecnológica por varias especialidades, que se ubican en un conjunto inmobiliario y se interrelacionan con las redes de atención Hospitalaria estatales y de la región, con capacidad resolutiva para problemas de atención médica de alta complejidad, de baja frecuencia, pero que establecen elevados riesgos para la vida y deterioro funcional e incapacidad, que impactan de manera muy importante en la salud de la población.</w:t>
      </w:r>
    </w:p>
    <w:p w:rsidR="00474C34" w:rsidRPr="00C67973" w:rsidRDefault="00474C34" w:rsidP="00474C34">
      <w:pPr>
        <w:spacing w:after="120" w:line="240" w:lineRule="auto"/>
        <w:jc w:val="both"/>
        <w:rPr>
          <w:rFonts w:ascii="Arial" w:eastAsia="Times New Roman" w:hAnsi="Arial" w:cs="Arial"/>
          <w:sz w:val="24"/>
          <w:szCs w:val="24"/>
          <w:lang w:val="es-MX" w:eastAsia="es-MX"/>
        </w:rPr>
      </w:pPr>
    </w:p>
    <w:p w:rsidR="00474C34" w:rsidRPr="001A5CB3" w:rsidRDefault="00474C34" w:rsidP="00474C34">
      <w:pPr>
        <w:spacing w:after="120" w:line="240" w:lineRule="auto"/>
        <w:jc w:val="both"/>
        <w:rPr>
          <w:rFonts w:ascii="Arial" w:eastAsia="Times New Roman" w:hAnsi="Arial" w:cs="Arial"/>
          <w:sz w:val="24"/>
          <w:szCs w:val="24"/>
          <w:lang w:val="es-MX" w:eastAsia="es-MX"/>
        </w:rPr>
      </w:pPr>
      <w:r w:rsidRPr="001A5CB3">
        <w:rPr>
          <w:rFonts w:ascii="Arial" w:eastAsia="Times New Roman" w:hAnsi="Arial" w:cs="Arial"/>
          <w:sz w:val="24"/>
          <w:szCs w:val="24"/>
          <w:lang w:val="es-MX" w:eastAsia="es-MX"/>
        </w:rPr>
        <w:t>Para dar cumplimiento al artículo 19 de la Ley Federal de Archivos, artículo 12 de su Reglamento y del numeral Décimo séptimo de los LINEAMIENTOS generales para la organización y conservación de los archivos  del Poder Ejecutivo Federal;  la Dirección de Administración y Finanzas a través de la Coordinación de Archivos y con la aprobación del Comité de Transparencia, pone a disposición de las unidades administrativas del Hospital el Catálogo de disposición documental (Catálogo), instrumento normativo que permite regular de manera general y sistemática la política de tratamiento documental del Hospital.</w:t>
      </w:r>
    </w:p>
    <w:p w:rsidR="00474C34" w:rsidRPr="001A5CB3" w:rsidRDefault="00474C34" w:rsidP="00474C34">
      <w:pPr>
        <w:spacing w:after="120" w:line="240" w:lineRule="auto"/>
        <w:jc w:val="both"/>
        <w:rPr>
          <w:rFonts w:ascii="Arial" w:eastAsia="Times New Roman" w:hAnsi="Arial" w:cs="Arial"/>
          <w:sz w:val="24"/>
          <w:szCs w:val="24"/>
          <w:lang w:val="es-MX" w:eastAsia="es-MX"/>
        </w:rPr>
      </w:pPr>
    </w:p>
    <w:p w:rsidR="00474C34" w:rsidRPr="001A5CB3" w:rsidRDefault="00474C34" w:rsidP="00474C34">
      <w:pPr>
        <w:spacing w:after="120" w:line="240" w:lineRule="auto"/>
        <w:jc w:val="both"/>
        <w:rPr>
          <w:rFonts w:ascii="Arial" w:eastAsia="Times New Roman" w:hAnsi="Arial" w:cs="Arial"/>
          <w:sz w:val="24"/>
          <w:szCs w:val="24"/>
          <w:lang w:val="es-MX" w:eastAsia="es-MX"/>
        </w:rPr>
      </w:pPr>
      <w:r w:rsidRPr="001A5CB3">
        <w:rPr>
          <w:rFonts w:ascii="Arial" w:eastAsia="Times New Roman" w:hAnsi="Arial" w:cs="Arial"/>
          <w:sz w:val="24"/>
          <w:szCs w:val="24"/>
          <w:lang w:val="es-MX" w:eastAsia="es-MX"/>
        </w:rPr>
        <w:t xml:space="preserve">Es importante mencionar que el Catálogo, permitirá regular de manera eficaz y eficiente la producción, uso, circulación, organización, conservación, transferencia y destino final de los documentos de archivo producidos en el ejercicio de las atribuciones del Hospital. </w:t>
      </w:r>
    </w:p>
    <w:p w:rsidR="00474C34" w:rsidRPr="001A5CB3" w:rsidRDefault="00474C34" w:rsidP="00474C34">
      <w:pPr>
        <w:spacing w:after="120" w:line="240" w:lineRule="auto"/>
        <w:jc w:val="both"/>
        <w:rPr>
          <w:rFonts w:ascii="Arial" w:eastAsia="Times New Roman" w:hAnsi="Arial" w:cs="Arial"/>
          <w:sz w:val="24"/>
          <w:szCs w:val="24"/>
          <w:lang w:val="es-MX" w:eastAsia="es-MX"/>
        </w:rPr>
      </w:pPr>
    </w:p>
    <w:p w:rsidR="00474C34" w:rsidRPr="007A5251" w:rsidRDefault="00474C34" w:rsidP="00474C34">
      <w:pPr>
        <w:spacing w:after="120" w:line="240" w:lineRule="auto"/>
        <w:jc w:val="both"/>
        <w:rPr>
          <w:rFonts w:ascii="Arial" w:eastAsia="Times New Roman" w:hAnsi="Arial" w:cs="Arial"/>
          <w:sz w:val="24"/>
          <w:szCs w:val="24"/>
          <w:lang w:val="es-MX" w:eastAsia="es-MX"/>
        </w:rPr>
      </w:pPr>
      <w:r>
        <w:rPr>
          <w:rFonts w:ascii="Arial" w:eastAsia="Times New Roman" w:hAnsi="Arial" w:cs="Arial"/>
          <w:sz w:val="24"/>
          <w:szCs w:val="24"/>
          <w:lang w:val="es-MX" w:eastAsia="es-MX"/>
        </w:rPr>
        <w:t>Así mismo,</w:t>
      </w:r>
      <w:r w:rsidRPr="001A5CB3">
        <w:rPr>
          <w:rFonts w:ascii="Arial" w:eastAsia="Times New Roman" w:hAnsi="Arial" w:cs="Arial"/>
          <w:sz w:val="24"/>
          <w:szCs w:val="24"/>
          <w:lang w:val="es-MX" w:eastAsia="es-MX"/>
        </w:rPr>
        <w:t xml:space="preserve"> </w:t>
      </w:r>
      <w:r>
        <w:rPr>
          <w:rFonts w:ascii="Arial" w:eastAsia="Times New Roman" w:hAnsi="Arial" w:cs="Arial"/>
          <w:sz w:val="24"/>
          <w:szCs w:val="24"/>
          <w:lang w:val="es-MX" w:eastAsia="es-MX"/>
        </w:rPr>
        <w:t>es preciso</w:t>
      </w:r>
      <w:r w:rsidRPr="001A5CB3">
        <w:rPr>
          <w:rFonts w:ascii="Arial" w:eastAsia="Times New Roman" w:hAnsi="Arial" w:cs="Arial"/>
          <w:sz w:val="24"/>
          <w:szCs w:val="24"/>
          <w:lang w:val="es-MX" w:eastAsia="es-MX"/>
        </w:rPr>
        <w:t xml:space="preserve"> subrayar que de conformidad </w:t>
      </w:r>
      <w:r>
        <w:rPr>
          <w:rFonts w:ascii="Arial" w:eastAsia="Times New Roman" w:hAnsi="Arial" w:cs="Arial"/>
          <w:sz w:val="24"/>
          <w:szCs w:val="24"/>
          <w:lang w:val="es-MX" w:eastAsia="es-MX"/>
        </w:rPr>
        <w:t xml:space="preserve">con </w:t>
      </w:r>
      <w:r w:rsidRPr="001A5CB3">
        <w:rPr>
          <w:rFonts w:ascii="Arial" w:eastAsia="Times New Roman" w:hAnsi="Arial" w:cs="Arial"/>
          <w:sz w:val="24"/>
          <w:szCs w:val="24"/>
          <w:lang w:val="es-MX" w:eastAsia="es-MX"/>
        </w:rPr>
        <w:t xml:space="preserve">lo establecido en </w:t>
      </w:r>
      <w:r>
        <w:rPr>
          <w:rFonts w:ascii="Arial" w:eastAsia="Times New Roman" w:hAnsi="Arial" w:cs="Arial"/>
          <w:sz w:val="24"/>
          <w:szCs w:val="24"/>
          <w:lang w:val="es-MX" w:eastAsia="es-MX"/>
        </w:rPr>
        <w:t xml:space="preserve">el artículo </w:t>
      </w:r>
      <w:r w:rsidRPr="005C0FC8">
        <w:rPr>
          <w:rFonts w:ascii="Arial" w:eastAsia="Times New Roman" w:hAnsi="Arial" w:cs="Arial"/>
          <w:sz w:val="24"/>
          <w:szCs w:val="24"/>
          <w:lang w:val="es-MX" w:eastAsia="es-MX"/>
        </w:rPr>
        <w:t>49 fracción V de la Ley General de Responsabilidades Administrativas</w:t>
      </w:r>
      <w:r w:rsidRPr="001A5CB3">
        <w:rPr>
          <w:rFonts w:ascii="Arial" w:eastAsia="Times New Roman" w:hAnsi="Arial" w:cs="Arial"/>
          <w:sz w:val="24"/>
          <w:szCs w:val="24"/>
          <w:lang w:val="es-MX" w:eastAsia="es-MX"/>
        </w:rPr>
        <w:t>,</w:t>
      </w:r>
      <w:r>
        <w:rPr>
          <w:rFonts w:ascii="Arial" w:eastAsia="Times New Roman" w:hAnsi="Arial" w:cs="Arial"/>
          <w:sz w:val="24"/>
          <w:szCs w:val="24"/>
          <w:lang w:val="es-MX" w:eastAsia="es-MX"/>
        </w:rPr>
        <w:t xml:space="preserve"> i</w:t>
      </w:r>
      <w:r w:rsidRPr="007A5251">
        <w:rPr>
          <w:rFonts w:ascii="Arial" w:eastAsia="Times New Roman" w:hAnsi="Arial" w:cs="Arial"/>
          <w:sz w:val="24"/>
          <w:szCs w:val="24"/>
          <w:lang w:val="es-MX" w:eastAsia="es-MX"/>
        </w:rPr>
        <w:t xml:space="preserve">ncurrirá en Falta administrativa no grave el servidor público cuyos actos u omisiones incumplan o transgredan las obligaciones </w:t>
      </w:r>
      <w:r>
        <w:rPr>
          <w:rFonts w:ascii="Arial" w:eastAsia="Times New Roman" w:hAnsi="Arial" w:cs="Arial"/>
          <w:sz w:val="24"/>
          <w:szCs w:val="24"/>
          <w:lang w:val="es-MX" w:eastAsia="es-MX"/>
        </w:rPr>
        <w:t>de</w:t>
      </w:r>
      <w:r w:rsidRPr="007A5251">
        <w:rPr>
          <w:rFonts w:ascii="Arial" w:eastAsia="Times New Roman" w:hAnsi="Arial" w:cs="Arial"/>
          <w:sz w:val="24"/>
          <w:szCs w:val="24"/>
          <w:lang w:val="es-MX" w:eastAsia="es-MX"/>
        </w:rPr>
        <w:t>:</w:t>
      </w:r>
      <w:r>
        <w:rPr>
          <w:rFonts w:ascii="Arial" w:eastAsia="Times New Roman" w:hAnsi="Arial" w:cs="Arial"/>
          <w:sz w:val="24"/>
          <w:szCs w:val="24"/>
          <w:lang w:val="es-MX" w:eastAsia="es-MX"/>
        </w:rPr>
        <w:t xml:space="preserve"> </w:t>
      </w:r>
      <w:r w:rsidRPr="007A5251">
        <w:rPr>
          <w:rFonts w:ascii="Arial" w:eastAsia="Times New Roman" w:hAnsi="Arial" w:cs="Arial"/>
          <w:sz w:val="24"/>
          <w:szCs w:val="24"/>
          <w:lang w:val="es-MX" w:eastAsia="es-MX"/>
        </w:rPr>
        <w:t>Registrar, integrar, custodiar y cuidar la documentación e información que por razón de su empleo, cargo o comisión, tenga bajo su responsabilidad, e impedir o evitar su uso, divulgación, sustracción, destrucción, ocultamiento o in</w:t>
      </w:r>
      <w:r>
        <w:rPr>
          <w:rFonts w:ascii="Arial" w:eastAsia="Times New Roman" w:hAnsi="Arial" w:cs="Arial"/>
          <w:sz w:val="24"/>
          <w:szCs w:val="24"/>
          <w:lang w:val="es-MX" w:eastAsia="es-MX"/>
        </w:rPr>
        <w:t>utilización indebidos.</w:t>
      </w:r>
    </w:p>
    <w:p w:rsidR="00474C34" w:rsidRDefault="00474C34" w:rsidP="00474C34">
      <w:pPr>
        <w:spacing w:after="120" w:line="240" w:lineRule="auto"/>
        <w:jc w:val="both"/>
        <w:rPr>
          <w:rFonts w:ascii="Arial" w:hAnsi="Arial" w:cs="Arial"/>
          <w:b/>
          <w:sz w:val="24"/>
          <w:szCs w:val="24"/>
        </w:rPr>
      </w:pPr>
    </w:p>
    <w:p w:rsidR="00C50C52" w:rsidRDefault="00C50C52" w:rsidP="00474C34">
      <w:pPr>
        <w:spacing w:after="120" w:line="240" w:lineRule="auto"/>
        <w:jc w:val="both"/>
        <w:rPr>
          <w:rFonts w:ascii="Arial" w:hAnsi="Arial" w:cs="Arial"/>
          <w:b/>
          <w:sz w:val="24"/>
          <w:szCs w:val="24"/>
        </w:rPr>
      </w:pPr>
    </w:p>
    <w:p w:rsidR="00474C34" w:rsidRDefault="00474C34" w:rsidP="00474C34">
      <w:pPr>
        <w:spacing w:after="120" w:line="240" w:lineRule="auto"/>
        <w:jc w:val="both"/>
        <w:rPr>
          <w:rFonts w:ascii="Arial" w:hAnsi="Arial" w:cs="Arial"/>
          <w:b/>
          <w:sz w:val="24"/>
          <w:szCs w:val="24"/>
        </w:rPr>
      </w:pPr>
    </w:p>
    <w:p w:rsidR="00474C34" w:rsidRPr="007D7071" w:rsidRDefault="00474C34" w:rsidP="00474C34">
      <w:pPr>
        <w:spacing w:after="120" w:line="240" w:lineRule="auto"/>
        <w:jc w:val="both"/>
        <w:rPr>
          <w:rFonts w:ascii="Arial" w:hAnsi="Arial" w:cs="Arial"/>
          <w:b/>
          <w:sz w:val="28"/>
          <w:szCs w:val="28"/>
        </w:rPr>
      </w:pPr>
      <w:r w:rsidRPr="007D7071">
        <w:rPr>
          <w:rFonts w:ascii="Arial" w:hAnsi="Arial" w:cs="Arial"/>
          <w:b/>
          <w:sz w:val="28"/>
          <w:szCs w:val="28"/>
        </w:rPr>
        <w:t>El presente Catálogo de disposición documental anula y reemplaza todas y cada una de las versiones anteriores a éste.</w:t>
      </w:r>
    </w:p>
    <w:p w:rsidR="00474C34" w:rsidRPr="00C67973" w:rsidRDefault="00474C34" w:rsidP="00474C34">
      <w:pPr>
        <w:spacing w:after="120" w:line="240" w:lineRule="auto"/>
        <w:jc w:val="both"/>
        <w:rPr>
          <w:rFonts w:ascii="Arial" w:hAnsi="Arial" w:cs="Arial"/>
          <w:b/>
          <w:sz w:val="24"/>
          <w:szCs w:val="24"/>
        </w:rPr>
      </w:pPr>
    </w:p>
    <w:p w:rsidR="00474C34" w:rsidRPr="00C67973" w:rsidRDefault="00474C34" w:rsidP="00474C34">
      <w:pPr>
        <w:spacing w:after="120" w:line="240" w:lineRule="auto"/>
        <w:jc w:val="both"/>
        <w:rPr>
          <w:rFonts w:ascii="Arial" w:hAnsi="Arial" w:cs="Arial"/>
          <w:b/>
          <w:sz w:val="24"/>
          <w:szCs w:val="24"/>
        </w:rPr>
      </w:pPr>
    </w:p>
    <w:p w:rsidR="00474C34" w:rsidRPr="00C67973" w:rsidRDefault="00474C34" w:rsidP="00474C34">
      <w:pPr>
        <w:spacing w:after="120" w:line="240" w:lineRule="auto"/>
        <w:jc w:val="both"/>
        <w:rPr>
          <w:rFonts w:ascii="Arial" w:hAnsi="Arial" w:cs="Arial"/>
          <w:b/>
          <w:sz w:val="24"/>
          <w:szCs w:val="24"/>
        </w:rPr>
      </w:pPr>
    </w:p>
    <w:p w:rsidR="00474C34" w:rsidRPr="00C67973" w:rsidRDefault="00474C34" w:rsidP="00474C34">
      <w:pPr>
        <w:spacing w:after="120" w:line="240" w:lineRule="auto"/>
        <w:jc w:val="both"/>
        <w:rPr>
          <w:rFonts w:ascii="Arial" w:hAnsi="Arial" w:cs="Arial"/>
          <w:b/>
          <w:sz w:val="24"/>
          <w:szCs w:val="24"/>
        </w:rPr>
      </w:pPr>
    </w:p>
    <w:p w:rsidR="00474C34" w:rsidRDefault="00474C34" w:rsidP="00474C34">
      <w:pPr>
        <w:spacing w:after="120" w:line="240" w:lineRule="auto"/>
        <w:jc w:val="both"/>
        <w:rPr>
          <w:rFonts w:ascii="Arial" w:hAnsi="Arial" w:cs="Arial"/>
          <w:b/>
          <w:sz w:val="24"/>
          <w:szCs w:val="24"/>
        </w:rPr>
      </w:pPr>
    </w:p>
    <w:p w:rsidR="00C50C52" w:rsidRPr="00C67973" w:rsidRDefault="00C50C52" w:rsidP="00474C34">
      <w:pPr>
        <w:spacing w:after="120" w:line="240" w:lineRule="auto"/>
        <w:jc w:val="both"/>
        <w:rPr>
          <w:rFonts w:ascii="Arial" w:hAnsi="Arial" w:cs="Arial"/>
          <w:b/>
          <w:sz w:val="24"/>
          <w:szCs w:val="24"/>
        </w:rPr>
      </w:pPr>
    </w:p>
    <w:p w:rsidR="00474C34" w:rsidRPr="001F746D" w:rsidRDefault="00474C34" w:rsidP="00474C34">
      <w:pPr>
        <w:pStyle w:val="Prrafodelista"/>
        <w:numPr>
          <w:ilvl w:val="0"/>
          <w:numId w:val="34"/>
        </w:numPr>
        <w:ind w:left="284" w:hanging="284"/>
        <w:rPr>
          <w:rFonts w:ascii="Arial" w:hAnsi="Arial" w:cs="Arial"/>
          <w:b/>
          <w:sz w:val="24"/>
          <w:szCs w:val="24"/>
          <w:lang w:val="es-MX"/>
        </w:rPr>
      </w:pPr>
      <w:r>
        <w:rPr>
          <w:rFonts w:ascii="Arial" w:hAnsi="Arial" w:cs="Arial"/>
          <w:b/>
          <w:sz w:val="24"/>
          <w:szCs w:val="24"/>
        </w:rPr>
        <w:t xml:space="preserve"> </w:t>
      </w:r>
      <w:r w:rsidRPr="001F746D">
        <w:rPr>
          <w:rFonts w:ascii="Arial" w:hAnsi="Arial" w:cs="Arial"/>
          <w:b/>
          <w:sz w:val="24"/>
          <w:szCs w:val="24"/>
          <w:lang w:val="es-MX"/>
        </w:rPr>
        <w:t>Objetivo general</w:t>
      </w:r>
    </w:p>
    <w:p w:rsidR="00474C34" w:rsidRDefault="00474C34" w:rsidP="00474C34">
      <w:pPr>
        <w:autoSpaceDE w:val="0"/>
        <w:autoSpaceDN w:val="0"/>
        <w:adjustRightInd w:val="0"/>
        <w:spacing w:after="0"/>
        <w:jc w:val="both"/>
        <w:rPr>
          <w:rFonts w:ascii="Arial" w:hAnsi="Arial" w:cs="Arial"/>
          <w:sz w:val="24"/>
          <w:szCs w:val="24"/>
        </w:rPr>
      </w:pPr>
    </w:p>
    <w:p w:rsidR="00474C34" w:rsidRPr="00E06D22" w:rsidRDefault="00474C34" w:rsidP="00474C34">
      <w:pPr>
        <w:autoSpaceDE w:val="0"/>
        <w:autoSpaceDN w:val="0"/>
        <w:adjustRightInd w:val="0"/>
        <w:spacing w:after="0"/>
        <w:jc w:val="both"/>
        <w:rPr>
          <w:rFonts w:ascii="Arial" w:eastAsia="Times New Roman" w:hAnsi="Arial" w:cs="Arial"/>
          <w:color w:val="000000" w:themeColor="text1"/>
          <w:sz w:val="24"/>
          <w:szCs w:val="24"/>
          <w:lang w:val="es-MX" w:eastAsia="es-MX"/>
        </w:rPr>
      </w:pPr>
      <w:r w:rsidRPr="00E06D22">
        <w:rPr>
          <w:rFonts w:ascii="Arial" w:eastAsia="Times New Roman" w:hAnsi="Arial" w:cs="Arial"/>
          <w:color w:val="000000" w:themeColor="text1"/>
          <w:sz w:val="24"/>
          <w:szCs w:val="24"/>
          <w:lang w:val="es-MX" w:eastAsia="es-MX"/>
        </w:rPr>
        <w:t>Regular de manera general y sistemática el valor documental, los plazos de conservación, la vigencia documental y destino final de las series documentales producidas por el Hospital.</w:t>
      </w:r>
    </w:p>
    <w:p w:rsidR="00566371" w:rsidRDefault="00566371" w:rsidP="00474C34">
      <w:pPr>
        <w:pStyle w:val="Prrafodelista"/>
        <w:ind w:left="0"/>
        <w:rPr>
          <w:rFonts w:ascii="Arial" w:hAnsi="Arial" w:cs="Arial"/>
          <w:b/>
          <w:color w:val="000000" w:themeColor="text1"/>
          <w:sz w:val="24"/>
          <w:szCs w:val="24"/>
        </w:rPr>
      </w:pPr>
    </w:p>
    <w:p w:rsidR="00474C34" w:rsidRPr="00E06D22" w:rsidRDefault="00474C34" w:rsidP="00474C34">
      <w:pPr>
        <w:pStyle w:val="Prrafodelista"/>
        <w:ind w:left="0"/>
        <w:rPr>
          <w:rFonts w:ascii="Arial" w:hAnsi="Arial" w:cs="Arial"/>
          <w:b/>
          <w:color w:val="000000" w:themeColor="text1"/>
          <w:sz w:val="24"/>
          <w:szCs w:val="24"/>
        </w:rPr>
      </w:pPr>
      <w:r w:rsidRPr="00E06D22">
        <w:rPr>
          <w:rFonts w:ascii="Arial" w:hAnsi="Arial" w:cs="Arial"/>
          <w:b/>
          <w:color w:val="000000" w:themeColor="text1"/>
          <w:sz w:val="24"/>
          <w:szCs w:val="24"/>
        </w:rPr>
        <w:t>Objetivos específicos</w:t>
      </w:r>
    </w:p>
    <w:p w:rsidR="00474C34" w:rsidRPr="00E06D22" w:rsidRDefault="00474C34" w:rsidP="00474C34">
      <w:pPr>
        <w:pStyle w:val="Prrafodelista"/>
        <w:numPr>
          <w:ilvl w:val="0"/>
          <w:numId w:val="1"/>
        </w:numPr>
        <w:ind w:left="284" w:hanging="284"/>
        <w:jc w:val="both"/>
        <w:rPr>
          <w:rFonts w:ascii="Arial" w:hAnsi="Arial" w:cs="Arial"/>
          <w:color w:val="000000" w:themeColor="text1"/>
          <w:sz w:val="24"/>
          <w:szCs w:val="24"/>
        </w:rPr>
      </w:pPr>
      <w:r w:rsidRPr="00E06D22">
        <w:rPr>
          <w:rFonts w:ascii="Arial" w:eastAsia="Times New Roman" w:hAnsi="Arial" w:cs="Arial"/>
          <w:color w:val="000000" w:themeColor="text1"/>
          <w:sz w:val="24"/>
          <w:szCs w:val="24"/>
          <w:lang w:val="es-MX" w:eastAsia="es-MX"/>
        </w:rPr>
        <w:t>Formular un mecanismo de trabajo en materia de disposición documental basado en la vinculación de los procesos institucionales, que permita la identificación precisa de las series documentales y facilite la valoración de su información</w:t>
      </w:r>
      <w:r w:rsidRPr="00E06D22">
        <w:rPr>
          <w:rFonts w:ascii="Arial" w:hAnsi="Arial" w:cs="Arial"/>
          <w:color w:val="000000" w:themeColor="text1"/>
          <w:sz w:val="24"/>
          <w:szCs w:val="24"/>
        </w:rPr>
        <w:t>.</w:t>
      </w:r>
    </w:p>
    <w:p w:rsidR="00474C34" w:rsidRPr="001A5CB3" w:rsidRDefault="00474C34" w:rsidP="00474C34">
      <w:pPr>
        <w:pStyle w:val="Prrafodelista"/>
        <w:numPr>
          <w:ilvl w:val="0"/>
          <w:numId w:val="1"/>
        </w:numPr>
        <w:ind w:left="284" w:hanging="284"/>
        <w:jc w:val="both"/>
        <w:rPr>
          <w:rFonts w:ascii="Arial" w:eastAsia="Times New Roman" w:hAnsi="Arial" w:cs="Arial"/>
          <w:sz w:val="24"/>
          <w:szCs w:val="24"/>
          <w:lang w:val="es-MX" w:eastAsia="es-MX"/>
        </w:rPr>
      </w:pPr>
      <w:r w:rsidRPr="001A5CB3">
        <w:rPr>
          <w:rFonts w:ascii="Arial" w:eastAsia="Times New Roman" w:hAnsi="Arial" w:cs="Arial"/>
          <w:sz w:val="24"/>
          <w:szCs w:val="24"/>
          <w:lang w:val="es-MX" w:eastAsia="es-MX"/>
        </w:rPr>
        <w:t>Establecer los plazos de conservación de las series documentales en el archivo de trámite, así como el tiempo que deben resguardarse en el archivo de concentración por causas legales, fiscales, contables o por referencias y consultas administrativas posteriores.</w:t>
      </w:r>
    </w:p>
    <w:p w:rsidR="00474C34" w:rsidRDefault="00474C34" w:rsidP="00474C34">
      <w:pPr>
        <w:pStyle w:val="Ttulo"/>
        <w:numPr>
          <w:ilvl w:val="0"/>
          <w:numId w:val="34"/>
        </w:numPr>
        <w:ind w:left="426" w:hanging="426"/>
        <w:jc w:val="left"/>
        <w:rPr>
          <w:rFonts w:ascii="Arial" w:hAnsi="Arial" w:cs="Arial"/>
          <w:sz w:val="24"/>
          <w:szCs w:val="24"/>
        </w:rPr>
      </w:pPr>
      <w:r w:rsidRPr="001F746D">
        <w:rPr>
          <w:rFonts w:ascii="Arial" w:eastAsia="Calibri" w:hAnsi="Arial" w:cs="Arial"/>
          <w:bCs w:val="0"/>
          <w:kern w:val="0"/>
          <w:sz w:val="24"/>
          <w:szCs w:val="24"/>
          <w:lang w:val="es-ES" w:eastAsia="en-US"/>
        </w:rPr>
        <w:t>Ámbito de aplicación</w:t>
      </w:r>
    </w:p>
    <w:p w:rsidR="00474C34" w:rsidRPr="000907CC" w:rsidRDefault="00474C34" w:rsidP="00474C34">
      <w:pPr>
        <w:rPr>
          <w:sz w:val="12"/>
          <w:szCs w:val="12"/>
          <w:lang w:val="es-MX" w:eastAsia="es-ES"/>
        </w:rPr>
      </w:pPr>
    </w:p>
    <w:p w:rsidR="00474C34" w:rsidRDefault="00474C34" w:rsidP="00474C34">
      <w:pPr>
        <w:spacing w:before="240" w:after="60" w:line="240" w:lineRule="auto"/>
        <w:jc w:val="both"/>
        <w:rPr>
          <w:rFonts w:ascii="Arial" w:eastAsia="Times New Roman" w:hAnsi="Arial" w:cs="Arial"/>
          <w:sz w:val="24"/>
          <w:szCs w:val="24"/>
          <w:lang w:val="es-MX" w:eastAsia="es-MX"/>
        </w:rPr>
      </w:pPr>
      <w:r w:rsidRPr="00C67973">
        <w:rPr>
          <w:rFonts w:ascii="Arial" w:eastAsia="Times New Roman" w:hAnsi="Arial" w:cs="Arial"/>
          <w:sz w:val="24"/>
          <w:szCs w:val="24"/>
          <w:lang w:val="es-MX" w:eastAsia="es-MX"/>
        </w:rPr>
        <w:t>Los criterios y procedimientos previstos en el presente documento, relativo a la organización y conservación de los archivos y documentación institucional, serán aplicables a todas las Unidades Administrativas del Hospital Regional de Alta Especialidad de Ixtapaluca, los cuales deberán observar en todo momento los principios de: Conservación, Procedencia, Integridad y Disponibilidad que en materia archivística señala el artículo 5 de la Ley Federal de Archivos.</w:t>
      </w:r>
    </w:p>
    <w:p w:rsidR="00474C34" w:rsidRDefault="00474C34" w:rsidP="00474C34">
      <w:pPr>
        <w:spacing w:before="240" w:after="60" w:line="240" w:lineRule="auto"/>
        <w:jc w:val="both"/>
        <w:rPr>
          <w:rFonts w:ascii="Arial" w:eastAsia="Times New Roman" w:hAnsi="Arial" w:cs="Arial"/>
          <w:sz w:val="24"/>
          <w:szCs w:val="24"/>
          <w:lang w:val="es-MX" w:eastAsia="es-MX"/>
        </w:rPr>
      </w:pPr>
    </w:p>
    <w:p w:rsidR="00474C34" w:rsidRDefault="00474C34" w:rsidP="00474C34">
      <w:pPr>
        <w:spacing w:before="240" w:after="60" w:line="240" w:lineRule="auto"/>
        <w:jc w:val="both"/>
        <w:rPr>
          <w:rFonts w:ascii="Arial" w:eastAsia="Times New Roman" w:hAnsi="Arial" w:cs="Arial"/>
          <w:sz w:val="24"/>
          <w:szCs w:val="24"/>
          <w:lang w:val="es-MX" w:eastAsia="es-MX"/>
        </w:rPr>
      </w:pPr>
    </w:p>
    <w:p w:rsidR="00566371" w:rsidRDefault="00566371">
      <w:pPr>
        <w:rPr>
          <w:rFonts w:ascii="Arial" w:eastAsia="Times New Roman" w:hAnsi="Arial" w:cs="Arial"/>
          <w:sz w:val="24"/>
          <w:szCs w:val="24"/>
          <w:lang w:val="es-MX" w:eastAsia="es-MX"/>
        </w:rPr>
      </w:pPr>
      <w:r>
        <w:rPr>
          <w:rFonts w:ascii="Arial" w:eastAsia="Times New Roman" w:hAnsi="Arial" w:cs="Arial"/>
          <w:sz w:val="24"/>
          <w:szCs w:val="24"/>
          <w:lang w:val="es-MX" w:eastAsia="es-MX"/>
        </w:rPr>
        <w:br w:type="page"/>
      </w:r>
    </w:p>
    <w:p w:rsidR="00474C34" w:rsidRDefault="00474C34" w:rsidP="00474C34">
      <w:pPr>
        <w:pStyle w:val="Ttulo"/>
        <w:numPr>
          <w:ilvl w:val="0"/>
          <w:numId w:val="34"/>
        </w:numPr>
        <w:ind w:left="426" w:hanging="426"/>
        <w:jc w:val="both"/>
        <w:rPr>
          <w:rFonts w:ascii="Arial" w:eastAsia="Calibri" w:hAnsi="Arial" w:cs="Arial"/>
          <w:bCs w:val="0"/>
          <w:kern w:val="0"/>
          <w:sz w:val="24"/>
          <w:szCs w:val="24"/>
          <w:lang w:val="es-ES" w:eastAsia="en-US"/>
        </w:rPr>
      </w:pPr>
      <w:r w:rsidRPr="001F746D">
        <w:rPr>
          <w:rFonts w:ascii="Arial" w:eastAsia="Calibri" w:hAnsi="Arial" w:cs="Arial"/>
          <w:bCs w:val="0"/>
          <w:kern w:val="0"/>
          <w:sz w:val="24"/>
          <w:szCs w:val="24"/>
          <w:lang w:val="es-ES" w:eastAsia="en-US"/>
        </w:rPr>
        <w:t>Marco Jurídico</w:t>
      </w:r>
      <w:r>
        <w:rPr>
          <w:rFonts w:ascii="Arial" w:eastAsia="Calibri" w:hAnsi="Arial" w:cs="Arial"/>
          <w:bCs w:val="0"/>
          <w:kern w:val="0"/>
          <w:sz w:val="24"/>
          <w:szCs w:val="24"/>
          <w:lang w:val="es-ES" w:eastAsia="en-US"/>
        </w:rPr>
        <w:t>, vigente</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Constitución Política de los Estados Unidos Mexicanos </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DOF: 05/02/1917</w:t>
      </w:r>
    </w:p>
    <w:p w:rsidR="00474C34" w:rsidRPr="00510C16" w:rsidRDefault="00474C34" w:rsidP="00474C34">
      <w:pPr>
        <w:shd w:val="clear" w:color="auto" w:fill="FFFFFF"/>
        <w:spacing w:after="0" w:line="240" w:lineRule="auto"/>
        <w:ind w:right="338"/>
        <w:jc w:val="both"/>
        <w:rPr>
          <w:rFonts w:ascii="Arial" w:eastAsia="Times New Roman" w:hAnsi="Arial" w:cs="Arial"/>
          <w:b/>
          <w:bCs/>
          <w:sz w:val="24"/>
          <w:szCs w:val="24"/>
          <w:lang w:val="es-MX"/>
        </w:rPr>
      </w:pPr>
    </w:p>
    <w:p w:rsidR="00474C34" w:rsidRPr="00C12CD3"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
          <w:bCs/>
          <w:sz w:val="24"/>
          <w:szCs w:val="24"/>
          <w:lang w:val="es-MX"/>
        </w:rPr>
        <w:t xml:space="preserve">Leyes </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C12CD3"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Ley Federal de los Trabajadores al Servicio del Estado, </w:t>
      </w:r>
      <w:r w:rsidRPr="00C12CD3">
        <w:rPr>
          <w:rFonts w:ascii="Arial" w:eastAsia="Times New Roman" w:hAnsi="Arial" w:cs="Arial"/>
          <w:bCs/>
          <w:sz w:val="24"/>
          <w:szCs w:val="24"/>
          <w:lang w:val="es-MX"/>
        </w:rPr>
        <w:t xml:space="preserve">Reglamentaria del Apartado B) del Artículo 123 Constitucional </w:t>
      </w:r>
    </w:p>
    <w:p w:rsidR="00474C34" w:rsidRPr="00C12CD3"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Pr>
          <w:rFonts w:ascii="Arial" w:eastAsia="Times New Roman" w:hAnsi="Arial" w:cs="Arial"/>
          <w:bCs/>
          <w:sz w:val="24"/>
          <w:szCs w:val="24"/>
          <w:lang w:val="es-MX"/>
        </w:rPr>
        <w:t>DOF: 28/12/1963</w:t>
      </w:r>
      <w:r w:rsidRPr="00C12CD3">
        <w:rPr>
          <w:rFonts w:ascii="Arial" w:eastAsia="Times New Roman" w:hAnsi="Arial" w:cs="Arial"/>
          <w:bCs/>
          <w:sz w:val="24"/>
          <w:szCs w:val="24"/>
          <w:lang w:val="es-MX"/>
        </w:rPr>
        <w:t xml:space="preserve"> </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Ley Federal del Trabajo </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Pr>
          <w:rFonts w:ascii="Arial" w:eastAsia="Times New Roman" w:hAnsi="Arial" w:cs="Arial"/>
          <w:bCs/>
          <w:sz w:val="24"/>
          <w:szCs w:val="24"/>
          <w:lang w:val="es-MX"/>
        </w:rPr>
        <w:t>DOF: 01/04/1970</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Ley General de Salud </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Cs/>
          <w:sz w:val="24"/>
          <w:szCs w:val="24"/>
          <w:lang w:val="es-MX"/>
        </w:rPr>
        <w:t>DOF: 07/02/1984</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rPr>
      </w:pPr>
    </w:p>
    <w:p w:rsidR="00474C34" w:rsidRPr="0083089F"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83089F">
        <w:rPr>
          <w:rFonts w:ascii="Arial" w:eastAsia="Times New Roman" w:hAnsi="Arial" w:cs="Arial"/>
          <w:bCs/>
          <w:sz w:val="24"/>
          <w:szCs w:val="24"/>
          <w:lang w:val="es-MX"/>
        </w:rPr>
        <w:t xml:space="preserve">Ley Federal de las Entidades Paraestatales </w:t>
      </w:r>
    </w:p>
    <w:p w:rsidR="00474C34" w:rsidRPr="0083089F"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83089F">
        <w:rPr>
          <w:rFonts w:ascii="Arial" w:eastAsia="Times New Roman" w:hAnsi="Arial" w:cs="Arial"/>
          <w:bCs/>
          <w:sz w:val="24"/>
          <w:szCs w:val="24"/>
          <w:lang w:val="es-MX"/>
        </w:rPr>
        <w:t>DOF: 14/05/1986</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Default="00DF700C" w:rsidP="00474C34">
      <w:pPr>
        <w:shd w:val="clear" w:color="auto" w:fill="FFFFFF"/>
        <w:spacing w:after="0" w:line="240" w:lineRule="auto"/>
        <w:ind w:left="360" w:right="338"/>
        <w:jc w:val="both"/>
        <w:rPr>
          <w:rFonts w:ascii="Arial" w:eastAsia="Times New Roman" w:hAnsi="Arial" w:cs="Arial"/>
          <w:bCs/>
          <w:sz w:val="24"/>
          <w:szCs w:val="24"/>
          <w:lang w:val="es-MX"/>
        </w:rPr>
      </w:pPr>
      <w:hyperlink r:id="rId12" w:history="1">
        <w:r w:rsidR="00474C34">
          <w:rPr>
            <w:rFonts w:ascii="Arial" w:eastAsia="Times New Roman" w:hAnsi="Arial" w:cs="Arial"/>
            <w:bCs/>
            <w:sz w:val="24"/>
            <w:szCs w:val="24"/>
            <w:lang w:val="es-MX"/>
          </w:rPr>
          <w:t>Ley</w:t>
        </w:r>
        <w:r w:rsidR="00474C34" w:rsidRPr="00637701">
          <w:rPr>
            <w:rFonts w:ascii="Arial" w:eastAsia="Times New Roman" w:hAnsi="Arial" w:cs="Arial"/>
            <w:bCs/>
            <w:sz w:val="24"/>
            <w:szCs w:val="24"/>
            <w:lang w:val="es-MX"/>
          </w:rPr>
          <w:t xml:space="preserve"> General de Responsabilidades Administrativas</w:t>
        </w:r>
      </w:hyperlink>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637701">
        <w:rPr>
          <w:rFonts w:ascii="Arial" w:eastAsia="Times New Roman" w:hAnsi="Arial" w:cs="Arial"/>
          <w:bCs/>
          <w:sz w:val="24"/>
          <w:szCs w:val="24"/>
          <w:lang w:val="es-MX"/>
        </w:rPr>
        <w:t>DOF 18-07-2016</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8D7549" w:rsidRDefault="00DF700C" w:rsidP="00474C34">
      <w:pPr>
        <w:shd w:val="clear" w:color="auto" w:fill="FFFFFF"/>
        <w:spacing w:after="0" w:line="240" w:lineRule="auto"/>
        <w:ind w:left="360" w:right="338"/>
        <w:jc w:val="both"/>
        <w:rPr>
          <w:rFonts w:ascii="Arial" w:eastAsia="Times New Roman" w:hAnsi="Arial" w:cs="Arial"/>
          <w:bCs/>
          <w:sz w:val="24"/>
          <w:szCs w:val="24"/>
          <w:lang w:val="es-MX"/>
        </w:rPr>
      </w:pPr>
      <w:hyperlink r:id="rId13" w:history="1">
        <w:r w:rsidR="00474C34" w:rsidRPr="008D7549">
          <w:rPr>
            <w:rFonts w:ascii="Arial" w:eastAsia="Times New Roman" w:hAnsi="Arial" w:cs="Arial"/>
            <w:bCs/>
            <w:sz w:val="24"/>
            <w:szCs w:val="24"/>
            <w:lang w:val="es-MX"/>
          </w:rPr>
          <w:t>L</w:t>
        </w:r>
        <w:r w:rsidR="00474C34">
          <w:rPr>
            <w:rFonts w:ascii="Arial" w:eastAsia="Times New Roman" w:hAnsi="Arial" w:cs="Arial"/>
            <w:bCs/>
            <w:sz w:val="24"/>
            <w:szCs w:val="24"/>
            <w:lang w:val="es-MX"/>
          </w:rPr>
          <w:t>ey</w:t>
        </w:r>
        <w:r w:rsidR="00474C34" w:rsidRPr="008D7549">
          <w:rPr>
            <w:rFonts w:ascii="Arial" w:eastAsia="Times New Roman" w:hAnsi="Arial" w:cs="Arial"/>
            <w:bCs/>
            <w:sz w:val="24"/>
            <w:szCs w:val="24"/>
            <w:lang w:val="es-MX"/>
          </w:rPr>
          <w:t xml:space="preserve"> General del Sistema Nacional Anticorrupción</w:t>
        </w:r>
      </w:hyperlink>
    </w:p>
    <w:p w:rsidR="00474C34" w:rsidRPr="008D7549"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8D7549">
        <w:rPr>
          <w:rFonts w:ascii="Arial" w:eastAsia="Times New Roman" w:hAnsi="Arial" w:cs="Arial"/>
          <w:bCs/>
          <w:sz w:val="24"/>
          <w:szCs w:val="24"/>
          <w:lang w:val="es-MX"/>
        </w:rPr>
        <w:t>DOF 18-07-2016</w:t>
      </w:r>
    </w:p>
    <w:p w:rsidR="00474C34" w:rsidRPr="00C5553F" w:rsidRDefault="00474C34" w:rsidP="00474C34">
      <w:pPr>
        <w:shd w:val="clear" w:color="auto" w:fill="FFFFFF"/>
        <w:spacing w:after="0" w:line="240" w:lineRule="auto"/>
        <w:ind w:left="360" w:right="338"/>
        <w:jc w:val="both"/>
        <w:rPr>
          <w:rFonts w:ascii="Arial" w:eastAsia="Times New Roman" w:hAnsi="Arial" w:cs="Arial"/>
          <w:bCs/>
          <w:sz w:val="16"/>
          <w:szCs w:val="16"/>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Ley de Adquisiciones, Arrendamientos y Servicios del Sector Público </w:t>
      </w:r>
    </w:p>
    <w:p w:rsidR="00474C34" w:rsidRPr="00C12CD3"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Cs/>
          <w:sz w:val="24"/>
          <w:szCs w:val="24"/>
          <w:lang w:val="es-MX"/>
        </w:rPr>
        <w:t xml:space="preserve">DOF: 04/01/2000 </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Ley General de Bienes Nacionales</w:t>
      </w:r>
    </w:p>
    <w:p w:rsidR="00474C34" w:rsidRPr="00C12CD3"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Cs/>
          <w:sz w:val="24"/>
          <w:szCs w:val="24"/>
          <w:lang w:val="es-MX"/>
        </w:rPr>
        <w:t xml:space="preserve">DOF: 20/05/2004 </w:t>
      </w:r>
    </w:p>
    <w:p w:rsidR="00474C34" w:rsidRPr="00C5553F" w:rsidRDefault="00474C34" w:rsidP="00474C34">
      <w:pPr>
        <w:shd w:val="clear" w:color="auto" w:fill="FFFFFF"/>
        <w:spacing w:after="0" w:line="240" w:lineRule="auto"/>
        <w:ind w:right="338"/>
        <w:jc w:val="both"/>
        <w:rPr>
          <w:rFonts w:ascii="Arial" w:eastAsia="Times New Roman" w:hAnsi="Arial" w:cs="Arial"/>
          <w:bCs/>
          <w:sz w:val="16"/>
          <w:szCs w:val="16"/>
          <w:lang w:val="es-MX"/>
        </w:rPr>
      </w:pPr>
    </w:p>
    <w:p w:rsidR="00474C34" w:rsidRPr="00C85F2D" w:rsidRDefault="00DF700C" w:rsidP="00474C34">
      <w:pPr>
        <w:shd w:val="clear" w:color="auto" w:fill="FFFFFF"/>
        <w:spacing w:after="0" w:line="240" w:lineRule="auto"/>
        <w:ind w:left="360" w:right="338"/>
        <w:jc w:val="both"/>
        <w:rPr>
          <w:rFonts w:ascii="Arial" w:eastAsia="Times New Roman" w:hAnsi="Arial" w:cs="Arial"/>
          <w:bCs/>
          <w:sz w:val="24"/>
          <w:szCs w:val="24"/>
          <w:lang w:val="es-MX"/>
        </w:rPr>
      </w:pPr>
      <w:hyperlink r:id="rId14" w:tgtFrame="_self" w:history="1">
        <w:r w:rsidR="00474C34">
          <w:rPr>
            <w:rFonts w:ascii="Arial" w:eastAsia="Times New Roman" w:hAnsi="Arial" w:cs="Arial"/>
            <w:bCs/>
            <w:sz w:val="24"/>
            <w:szCs w:val="24"/>
            <w:lang w:val="es-MX"/>
          </w:rPr>
          <w:t>Ley</w:t>
        </w:r>
        <w:r w:rsidR="00474C34" w:rsidRPr="00C85F2D">
          <w:rPr>
            <w:rFonts w:ascii="Arial" w:eastAsia="Times New Roman" w:hAnsi="Arial" w:cs="Arial"/>
            <w:bCs/>
            <w:sz w:val="24"/>
            <w:szCs w:val="24"/>
            <w:lang w:val="es-MX"/>
          </w:rPr>
          <w:t xml:space="preserve"> de Planeación</w:t>
        </w:r>
      </w:hyperlink>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85F2D">
        <w:rPr>
          <w:rFonts w:ascii="Arial" w:eastAsia="Times New Roman" w:hAnsi="Arial" w:cs="Arial"/>
          <w:bCs/>
          <w:sz w:val="24"/>
          <w:szCs w:val="24"/>
          <w:lang w:val="es-MX"/>
        </w:rPr>
        <w:t>DOF</w:t>
      </w:r>
      <w:r>
        <w:rPr>
          <w:rFonts w:ascii="Arial" w:eastAsia="Times New Roman" w:hAnsi="Arial" w:cs="Arial"/>
          <w:bCs/>
          <w:sz w:val="24"/>
          <w:szCs w:val="24"/>
          <w:lang w:val="es-MX"/>
        </w:rPr>
        <w:t>:</w:t>
      </w:r>
      <w:r w:rsidRPr="00C85F2D">
        <w:rPr>
          <w:rFonts w:ascii="Arial" w:eastAsia="Times New Roman" w:hAnsi="Arial" w:cs="Arial"/>
          <w:bCs/>
          <w:sz w:val="24"/>
          <w:szCs w:val="24"/>
          <w:lang w:val="es-MX"/>
        </w:rPr>
        <w:t xml:space="preserve"> 05</w:t>
      </w:r>
      <w:r>
        <w:rPr>
          <w:rFonts w:ascii="Arial" w:eastAsia="Times New Roman" w:hAnsi="Arial" w:cs="Arial"/>
          <w:bCs/>
          <w:sz w:val="24"/>
          <w:szCs w:val="24"/>
          <w:lang w:val="es-MX"/>
        </w:rPr>
        <w:t>/</w:t>
      </w:r>
      <w:r w:rsidRPr="00C85F2D">
        <w:rPr>
          <w:rFonts w:ascii="Arial" w:eastAsia="Times New Roman" w:hAnsi="Arial" w:cs="Arial"/>
          <w:bCs/>
          <w:sz w:val="24"/>
          <w:szCs w:val="24"/>
          <w:lang w:val="es-MX"/>
        </w:rPr>
        <w:t>01</w:t>
      </w:r>
      <w:r>
        <w:rPr>
          <w:rFonts w:ascii="Arial" w:eastAsia="Times New Roman" w:hAnsi="Arial" w:cs="Arial"/>
          <w:bCs/>
          <w:sz w:val="24"/>
          <w:szCs w:val="24"/>
          <w:lang w:val="es-MX"/>
        </w:rPr>
        <w:t>/</w:t>
      </w:r>
      <w:r w:rsidRPr="00C85F2D">
        <w:rPr>
          <w:rFonts w:ascii="Arial" w:eastAsia="Times New Roman" w:hAnsi="Arial" w:cs="Arial"/>
          <w:bCs/>
          <w:sz w:val="24"/>
          <w:szCs w:val="24"/>
          <w:lang w:val="es-MX"/>
        </w:rPr>
        <w:t>1983</w:t>
      </w:r>
      <w:r>
        <w:rPr>
          <w:rFonts w:ascii="Arial" w:eastAsia="Times New Roman" w:hAnsi="Arial" w:cs="Arial"/>
          <w:bCs/>
          <w:sz w:val="24"/>
          <w:szCs w:val="24"/>
          <w:lang w:val="es-MX"/>
        </w:rPr>
        <w:t xml:space="preserve"> </w:t>
      </w:r>
    </w:p>
    <w:p w:rsidR="00474C34" w:rsidRPr="00CB78B6" w:rsidRDefault="00474C34" w:rsidP="00474C34">
      <w:pPr>
        <w:shd w:val="clear" w:color="auto" w:fill="FFFFFF"/>
        <w:spacing w:after="0" w:line="240" w:lineRule="auto"/>
        <w:ind w:left="360" w:right="338"/>
        <w:jc w:val="both"/>
        <w:rPr>
          <w:rFonts w:ascii="Arial" w:eastAsia="Times New Roman" w:hAnsi="Arial" w:cs="Arial"/>
          <w:bCs/>
          <w:sz w:val="14"/>
          <w:szCs w:val="14"/>
          <w:lang w:val="es-MX"/>
        </w:rPr>
      </w:pPr>
    </w:p>
    <w:p w:rsidR="00474C34" w:rsidRPr="00733D88" w:rsidRDefault="00DF700C" w:rsidP="00474C34">
      <w:pPr>
        <w:shd w:val="clear" w:color="auto" w:fill="FFFFFF"/>
        <w:spacing w:after="0" w:line="240" w:lineRule="auto"/>
        <w:ind w:left="360" w:right="338"/>
        <w:jc w:val="both"/>
        <w:rPr>
          <w:rFonts w:ascii="Arial" w:eastAsia="Times New Roman" w:hAnsi="Arial" w:cs="Arial"/>
          <w:bCs/>
          <w:sz w:val="24"/>
          <w:szCs w:val="24"/>
          <w:lang w:val="es-MX"/>
        </w:rPr>
      </w:pPr>
      <w:hyperlink r:id="rId15" w:tgtFrame="_self" w:history="1">
        <w:r w:rsidR="00474C34">
          <w:rPr>
            <w:rFonts w:ascii="Arial" w:eastAsia="Times New Roman" w:hAnsi="Arial" w:cs="Arial"/>
            <w:bCs/>
            <w:sz w:val="24"/>
            <w:szCs w:val="24"/>
            <w:lang w:val="es-MX"/>
          </w:rPr>
          <w:t>Ley</w:t>
        </w:r>
        <w:r w:rsidR="00474C34" w:rsidRPr="00733D88">
          <w:rPr>
            <w:rFonts w:ascii="Arial" w:eastAsia="Times New Roman" w:hAnsi="Arial" w:cs="Arial"/>
            <w:bCs/>
            <w:sz w:val="24"/>
            <w:szCs w:val="24"/>
            <w:lang w:val="es-MX"/>
          </w:rPr>
          <w:t xml:space="preserve"> Federal de los Trabajadores al Servicio del Estado, Reglamentaria del Apartado B) del Artículo 123 Constitucional</w:t>
        </w:r>
      </w:hyperlink>
    </w:p>
    <w:p w:rsidR="00474C34" w:rsidRPr="00733D88"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733D88">
        <w:rPr>
          <w:rFonts w:ascii="Arial" w:eastAsia="Times New Roman" w:hAnsi="Arial" w:cs="Arial"/>
          <w:bCs/>
          <w:sz w:val="24"/>
          <w:szCs w:val="24"/>
          <w:lang w:val="es-MX"/>
        </w:rPr>
        <w:t>DOF</w:t>
      </w:r>
      <w:r>
        <w:rPr>
          <w:rFonts w:ascii="Arial" w:eastAsia="Times New Roman" w:hAnsi="Arial" w:cs="Arial"/>
          <w:bCs/>
          <w:sz w:val="24"/>
          <w:szCs w:val="24"/>
          <w:lang w:val="es-MX"/>
        </w:rPr>
        <w:t>:</w:t>
      </w:r>
      <w:r w:rsidRPr="00733D88">
        <w:rPr>
          <w:rFonts w:ascii="Arial" w:eastAsia="Times New Roman" w:hAnsi="Arial" w:cs="Arial"/>
          <w:bCs/>
          <w:sz w:val="24"/>
          <w:szCs w:val="24"/>
          <w:lang w:val="es-MX"/>
        </w:rPr>
        <w:t xml:space="preserve"> 28</w:t>
      </w:r>
      <w:r>
        <w:rPr>
          <w:rFonts w:ascii="Arial" w:eastAsia="Times New Roman" w:hAnsi="Arial" w:cs="Arial"/>
          <w:bCs/>
          <w:sz w:val="24"/>
          <w:szCs w:val="24"/>
          <w:lang w:val="es-MX"/>
        </w:rPr>
        <w:t>/</w:t>
      </w:r>
      <w:r w:rsidRPr="00733D88">
        <w:rPr>
          <w:rFonts w:ascii="Arial" w:eastAsia="Times New Roman" w:hAnsi="Arial" w:cs="Arial"/>
          <w:bCs/>
          <w:sz w:val="24"/>
          <w:szCs w:val="24"/>
          <w:lang w:val="es-MX"/>
        </w:rPr>
        <w:t>12</w:t>
      </w:r>
      <w:r>
        <w:rPr>
          <w:rFonts w:ascii="Arial" w:eastAsia="Times New Roman" w:hAnsi="Arial" w:cs="Arial"/>
          <w:bCs/>
          <w:sz w:val="24"/>
          <w:szCs w:val="24"/>
          <w:lang w:val="es-MX"/>
        </w:rPr>
        <w:t>/</w:t>
      </w:r>
      <w:r w:rsidRPr="00733D88">
        <w:rPr>
          <w:rFonts w:ascii="Arial" w:eastAsia="Times New Roman" w:hAnsi="Arial" w:cs="Arial"/>
          <w:bCs/>
          <w:sz w:val="24"/>
          <w:szCs w:val="24"/>
          <w:lang w:val="es-MX"/>
        </w:rPr>
        <w:t>1963</w:t>
      </w:r>
      <w:r>
        <w:rPr>
          <w:rFonts w:ascii="Arial" w:eastAsia="Times New Roman" w:hAnsi="Arial" w:cs="Arial"/>
          <w:bCs/>
          <w:sz w:val="24"/>
          <w:szCs w:val="24"/>
          <w:lang w:val="es-MX"/>
        </w:rPr>
        <w:t xml:space="preserve"> </w:t>
      </w:r>
    </w:p>
    <w:p w:rsidR="00474C34" w:rsidRPr="00CB78B6" w:rsidRDefault="00474C34" w:rsidP="00474C34">
      <w:pPr>
        <w:shd w:val="clear" w:color="auto" w:fill="FFFFFF"/>
        <w:spacing w:after="0" w:line="240" w:lineRule="auto"/>
        <w:ind w:left="360" w:right="338"/>
        <w:jc w:val="both"/>
        <w:rPr>
          <w:rFonts w:ascii="Arial" w:eastAsia="Times New Roman" w:hAnsi="Arial" w:cs="Arial"/>
          <w:bCs/>
          <w:sz w:val="14"/>
          <w:szCs w:val="14"/>
        </w:rPr>
      </w:pPr>
    </w:p>
    <w:p w:rsidR="00474C34" w:rsidRPr="00390E32"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390E32">
        <w:rPr>
          <w:rFonts w:ascii="Arial" w:eastAsia="Times New Roman" w:hAnsi="Arial" w:cs="Arial"/>
          <w:bCs/>
          <w:sz w:val="24"/>
          <w:szCs w:val="24"/>
          <w:lang w:val="es-MX"/>
        </w:rPr>
        <w:t xml:space="preserve">Ley Federal de Transparencia y Acceso a la Información Pública </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390E32">
        <w:rPr>
          <w:rFonts w:ascii="Arial" w:eastAsia="Times New Roman" w:hAnsi="Arial" w:cs="Arial"/>
          <w:bCs/>
          <w:sz w:val="24"/>
          <w:szCs w:val="24"/>
          <w:lang w:val="es-MX"/>
        </w:rPr>
        <w:t>DOF/11/06/2002</w:t>
      </w:r>
      <w:r w:rsidRPr="00C12CD3">
        <w:rPr>
          <w:rFonts w:ascii="Arial" w:eastAsia="Times New Roman" w:hAnsi="Arial" w:cs="Arial"/>
          <w:bCs/>
          <w:sz w:val="24"/>
          <w:szCs w:val="24"/>
          <w:lang w:val="es-MX"/>
        </w:rPr>
        <w:t xml:space="preserve"> </w:t>
      </w:r>
    </w:p>
    <w:p w:rsidR="00474C34" w:rsidRPr="00C12CD3"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14402C" w:rsidRDefault="00DF700C" w:rsidP="00474C34">
      <w:pPr>
        <w:shd w:val="clear" w:color="auto" w:fill="FFFFFF"/>
        <w:spacing w:after="0" w:line="240" w:lineRule="auto"/>
        <w:ind w:left="360" w:right="338"/>
        <w:jc w:val="both"/>
        <w:rPr>
          <w:rFonts w:ascii="Arial" w:eastAsia="Times New Roman" w:hAnsi="Arial" w:cs="Arial"/>
          <w:bCs/>
          <w:sz w:val="24"/>
          <w:szCs w:val="24"/>
          <w:lang w:val="es-MX"/>
        </w:rPr>
      </w:pPr>
      <w:hyperlink r:id="rId16" w:tgtFrame="_self" w:history="1">
        <w:r w:rsidR="00474C34" w:rsidRPr="0014402C">
          <w:rPr>
            <w:rFonts w:ascii="Arial" w:eastAsia="Times New Roman" w:hAnsi="Arial" w:cs="Arial"/>
            <w:bCs/>
            <w:sz w:val="24"/>
            <w:szCs w:val="24"/>
            <w:lang w:val="es-MX"/>
          </w:rPr>
          <w:t>L</w:t>
        </w:r>
        <w:r w:rsidR="00474C34">
          <w:rPr>
            <w:rFonts w:ascii="Arial" w:eastAsia="Times New Roman" w:hAnsi="Arial" w:cs="Arial"/>
            <w:bCs/>
            <w:sz w:val="24"/>
            <w:szCs w:val="24"/>
            <w:lang w:val="es-MX"/>
          </w:rPr>
          <w:t>ey</w:t>
        </w:r>
        <w:r w:rsidR="00474C34" w:rsidRPr="0014402C">
          <w:rPr>
            <w:rFonts w:ascii="Arial" w:eastAsia="Times New Roman" w:hAnsi="Arial" w:cs="Arial"/>
            <w:bCs/>
            <w:sz w:val="24"/>
            <w:szCs w:val="24"/>
            <w:lang w:val="es-MX"/>
          </w:rPr>
          <w:t xml:space="preserve"> Federal de Responsabilidad Patrimonial del Estado</w:t>
        </w:r>
      </w:hyperlink>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14402C">
        <w:rPr>
          <w:rFonts w:ascii="Arial" w:eastAsia="Times New Roman" w:hAnsi="Arial" w:cs="Arial"/>
          <w:bCs/>
          <w:sz w:val="24"/>
          <w:szCs w:val="24"/>
          <w:lang w:val="es-MX"/>
        </w:rPr>
        <w:t>DOF</w:t>
      </w:r>
      <w:r>
        <w:rPr>
          <w:rFonts w:ascii="Arial" w:eastAsia="Times New Roman" w:hAnsi="Arial" w:cs="Arial"/>
          <w:bCs/>
          <w:sz w:val="24"/>
          <w:szCs w:val="24"/>
          <w:lang w:val="es-MX"/>
        </w:rPr>
        <w:t>:</w:t>
      </w:r>
      <w:r w:rsidRPr="0014402C">
        <w:rPr>
          <w:rFonts w:ascii="Arial" w:eastAsia="Times New Roman" w:hAnsi="Arial" w:cs="Arial"/>
          <w:bCs/>
          <w:sz w:val="24"/>
          <w:szCs w:val="24"/>
          <w:lang w:val="es-MX"/>
        </w:rPr>
        <w:t xml:space="preserve"> 31</w:t>
      </w:r>
      <w:r>
        <w:rPr>
          <w:rFonts w:ascii="Arial" w:eastAsia="Times New Roman" w:hAnsi="Arial" w:cs="Arial"/>
          <w:bCs/>
          <w:sz w:val="24"/>
          <w:szCs w:val="24"/>
          <w:lang w:val="es-MX"/>
        </w:rPr>
        <w:t>/</w:t>
      </w:r>
      <w:r w:rsidRPr="0014402C">
        <w:rPr>
          <w:rFonts w:ascii="Arial" w:eastAsia="Times New Roman" w:hAnsi="Arial" w:cs="Arial"/>
          <w:bCs/>
          <w:sz w:val="24"/>
          <w:szCs w:val="24"/>
          <w:lang w:val="es-MX"/>
        </w:rPr>
        <w:t>12</w:t>
      </w:r>
      <w:r>
        <w:rPr>
          <w:rFonts w:ascii="Arial" w:eastAsia="Times New Roman" w:hAnsi="Arial" w:cs="Arial"/>
          <w:bCs/>
          <w:sz w:val="24"/>
          <w:szCs w:val="24"/>
          <w:lang w:val="es-MX"/>
        </w:rPr>
        <w:t>/</w:t>
      </w:r>
      <w:r w:rsidRPr="0014402C">
        <w:rPr>
          <w:rFonts w:ascii="Arial" w:eastAsia="Times New Roman" w:hAnsi="Arial" w:cs="Arial"/>
          <w:bCs/>
          <w:sz w:val="24"/>
          <w:szCs w:val="24"/>
          <w:lang w:val="es-MX"/>
        </w:rPr>
        <w:t xml:space="preserve">2004 </w:t>
      </w:r>
    </w:p>
    <w:p w:rsidR="00474C34" w:rsidRDefault="00474C34" w:rsidP="00474C34">
      <w:pPr>
        <w:shd w:val="clear" w:color="auto" w:fill="FFFFFF"/>
        <w:spacing w:after="0" w:line="240" w:lineRule="auto"/>
        <w:ind w:left="360" w:right="338"/>
        <w:jc w:val="both"/>
        <w:rPr>
          <w:rFonts w:ascii="Arial" w:eastAsia="Times New Roman" w:hAnsi="Arial" w:cs="Arial"/>
          <w:sz w:val="24"/>
          <w:szCs w:val="24"/>
          <w:lang w:val="es-MX"/>
        </w:rPr>
      </w:pPr>
    </w:p>
    <w:p w:rsidR="00474C34" w:rsidRPr="00C8787C" w:rsidRDefault="00DF700C" w:rsidP="00474C34">
      <w:pPr>
        <w:shd w:val="clear" w:color="auto" w:fill="FFFFFF"/>
        <w:spacing w:after="0" w:line="240" w:lineRule="auto"/>
        <w:ind w:left="360" w:right="338"/>
        <w:jc w:val="both"/>
        <w:rPr>
          <w:rFonts w:ascii="Arial" w:eastAsia="Times New Roman" w:hAnsi="Arial" w:cs="Arial"/>
          <w:bCs/>
          <w:sz w:val="24"/>
          <w:szCs w:val="24"/>
          <w:lang w:val="es-MX"/>
        </w:rPr>
      </w:pPr>
      <w:hyperlink r:id="rId17" w:tgtFrame="_self" w:history="1">
        <w:r w:rsidR="00474C34">
          <w:rPr>
            <w:rFonts w:ascii="Arial" w:eastAsia="Times New Roman" w:hAnsi="Arial" w:cs="Arial"/>
            <w:sz w:val="24"/>
            <w:szCs w:val="24"/>
            <w:lang w:val="es-MX"/>
          </w:rPr>
          <w:t>Ley</w:t>
        </w:r>
        <w:r w:rsidR="00474C34" w:rsidRPr="00C8787C">
          <w:rPr>
            <w:rFonts w:ascii="Arial" w:eastAsia="Times New Roman" w:hAnsi="Arial" w:cs="Arial"/>
            <w:sz w:val="24"/>
            <w:szCs w:val="24"/>
            <w:lang w:val="es-MX"/>
          </w:rPr>
          <w:t xml:space="preserve"> Federal del Trabajo</w:t>
        </w:r>
      </w:hyperlink>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8787C">
        <w:rPr>
          <w:rFonts w:ascii="Arial" w:eastAsia="Times New Roman" w:hAnsi="Arial" w:cs="Arial"/>
          <w:bCs/>
          <w:sz w:val="24"/>
          <w:szCs w:val="24"/>
          <w:lang w:val="es-MX"/>
        </w:rPr>
        <w:t>DOF</w:t>
      </w:r>
      <w:r>
        <w:rPr>
          <w:rFonts w:ascii="Arial" w:eastAsia="Times New Roman" w:hAnsi="Arial" w:cs="Arial"/>
          <w:bCs/>
          <w:sz w:val="24"/>
          <w:szCs w:val="24"/>
          <w:lang w:val="es-MX"/>
        </w:rPr>
        <w:t>:</w:t>
      </w:r>
      <w:r w:rsidRPr="00C8787C">
        <w:rPr>
          <w:rFonts w:ascii="Arial" w:eastAsia="Times New Roman" w:hAnsi="Arial" w:cs="Arial"/>
          <w:bCs/>
          <w:sz w:val="24"/>
          <w:szCs w:val="24"/>
          <w:lang w:val="es-MX"/>
        </w:rPr>
        <w:t xml:space="preserve"> 01</w:t>
      </w:r>
      <w:r>
        <w:rPr>
          <w:rFonts w:ascii="Arial" w:eastAsia="Times New Roman" w:hAnsi="Arial" w:cs="Arial"/>
          <w:bCs/>
          <w:sz w:val="24"/>
          <w:szCs w:val="24"/>
          <w:lang w:val="es-MX"/>
        </w:rPr>
        <w:t>/</w:t>
      </w:r>
      <w:r w:rsidRPr="00C8787C">
        <w:rPr>
          <w:rFonts w:ascii="Arial" w:eastAsia="Times New Roman" w:hAnsi="Arial" w:cs="Arial"/>
          <w:bCs/>
          <w:sz w:val="24"/>
          <w:szCs w:val="24"/>
          <w:lang w:val="es-MX"/>
        </w:rPr>
        <w:t>04</w:t>
      </w:r>
      <w:r>
        <w:rPr>
          <w:rFonts w:ascii="Arial" w:eastAsia="Times New Roman" w:hAnsi="Arial" w:cs="Arial"/>
          <w:bCs/>
          <w:sz w:val="24"/>
          <w:szCs w:val="24"/>
          <w:lang w:val="es-MX"/>
        </w:rPr>
        <w:t>/</w:t>
      </w:r>
      <w:r w:rsidRPr="00C8787C">
        <w:rPr>
          <w:rFonts w:ascii="Arial" w:eastAsia="Times New Roman" w:hAnsi="Arial" w:cs="Arial"/>
          <w:bCs/>
          <w:sz w:val="24"/>
          <w:szCs w:val="24"/>
          <w:lang w:val="es-MX"/>
        </w:rPr>
        <w:t>1970</w:t>
      </w:r>
    </w:p>
    <w:p w:rsidR="00474C34" w:rsidRPr="00CB78B6" w:rsidRDefault="00474C34" w:rsidP="00474C34">
      <w:pPr>
        <w:shd w:val="clear" w:color="auto" w:fill="FFFFFF"/>
        <w:spacing w:after="0" w:line="240" w:lineRule="auto"/>
        <w:ind w:left="360" w:right="338"/>
        <w:jc w:val="both"/>
        <w:rPr>
          <w:rFonts w:ascii="Arial" w:eastAsia="Times New Roman" w:hAnsi="Arial" w:cs="Arial"/>
          <w:bCs/>
          <w:sz w:val="14"/>
          <w:szCs w:val="1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Ley Federal de Archivos </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Cs/>
          <w:sz w:val="24"/>
          <w:szCs w:val="24"/>
          <w:lang w:val="es-MX"/>
        </w:rPr>
        <w:t>DOF: 23/01/2012</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ES_tradnl"/>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ES_tradnl"/>
        </w:rPr>
      </w:pPr>
      <w:r w:rsidRPr="00510C16">
        <w:rPr>
          <w:rFonts w:ascii="Arial" w:eastAsia="Times New Roman" w:hAnsi="Arial" w:cs="Arial"/>
          <w:bCs/>
          <w:sz w:val="24"/>
          <w:szCs w:val="24"/>
          <w:lang w:val="es-ES_tradnl"/>
        </w:rPr>
        <w:t>Ley de Firma Electrónica Avanzada</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Cs/>
          <w:sz w:val="24"/>
          <w:szCs w:val="24"/>
          <w:lang w:val="es-ES_tradnl"/>
        </w:rPr>
        <w:t>DOF: 11/01/2012</w:t>
      </w:r>
    </w:p>
    <w:p w:rsidR="00474C34" w:rsidRDefault="00474C34" w:rsidP="00474C34">
      <w:pPr>
        <w:shd w:val="clear" w:color="auto" w:fill="FFFFFF"/>
        <w:spacing w:after="0" w:line="240" w:lineRule="auto"/>
        <w:ind w:left="360" w:right="338"/>
        <w:jc w:val="both"/>
        <w:rPr>
          <w:rFonts w:ascii="Arial" w:eastAsia="Times New Roman" w:hAnsi="Arial" w:cs="Arial"/>
          <w:sz w:val="24"/>
          <w:szCs w:val="24"/>
          <w:lang w:val="es-MX"/>
        </w:rPr>
      </w:pPr>
    </w:p>
    <w:p w:rsidR="00566371" w:rsidRPr="00545FDF" w:rsidRDefault="00DF700C" w:rsidP="00566371">
      <w:pPr>
        <w:shd w:val="clear" w:color="auto" w:fill="FFFFFF"/>
        <w:spacing w:after="0" w:line="240" w:lineRule="auto"/>
        <w:ind w:left="360" w:right="338"/>
        <w:jc w:val="both"/>
        <w:rPr>
          <w:rFonts w:ascii="Arial" w:eastAsia="Times New Roman" w:hAnsi="Arial" w:cs="Arial"/>
          <w:bCs/>
          <w:sz w:val="24"/>
          <w:szCs w:val="24"/>
          <w:lang w:val="es-MX"/>
        </w:rPr>
      </w:pPr>
      <w:hyperlink r:id="rId18" w:history="1">
        <w:r w:rsidR="00566371">
          <w:rPr>
            <w:rFonts w:ascii="Arial" w:eastAsia="Times New Roman" w:hAnsi="Arial" w:cs="Arial"/>
            <w:bCs/>
            <w:sz w:val="24"/>
            <w:szCs w:val="24"/>
            <w:lang w:val="es-MX"/>
          </w:rPr>
          <w:t>Ley</w:t>
        </w:r>
        <w:r w:rsidR="00566371" w:rsidRPr="00545FDF">
          <w:rPr>
            <w:rFonts w:ascii="Arial" w:eastAsia="Times New Roman" w:hAnsi="Arial" w:cs="Arial"/>
            <w:bCs/>
            <w:sz w:val="24"/>
            <w:szCs w:val="24"/>
            <w:lang w:val="es-MX"/>
          </w:rPr>
          <w:t xml:space="preserve"> General de Transparencia y Acceso a la Información Pública</w:t>
        </w:r>
      </w:hyperlink>
    </w:p>
    <w:p w:rsidR="00566371" w:rsidRDefault="00566371" w:rsidP="00566371">
      <w:pPr>
        <w:shd w:val="clear" w:color="auto" w:fill="FFFFFF"/>
        <w:spacing w:after="0" w:line="240" w:lineRule="auto"/>
        <w:ind w:left="360" w:right="338"/>
        <w:jc w:val="both"/>
        <w:rPr>
          <w:rFonts w:ascii="Arial" w:eastAsia="Times New Roman" w:hAnsi="Arial" w:cs="Arial"/>
          <w:bCs/>
          <w:sz w:val="24"/>
          <w:szCs w:val="24"/>
          <w:lang w:val="es-MX"/>
        </w:rPr>
      </w:pPr>
      <w:r w:rsidRPr="00545FDF">
        <w:rPr>
          <w:rFonts w:ascii="Arial" w:eastAsia="Times New Roman" w:hAnsi="Arial" w:cs="Arial"/>
          <w:bCs/>
          <w:sz w:val="24"/>
          <w:szCs w:val="24"/>
          <w:lang w:val="es-MX"/>
        </w:rPr>
        <w:t>DOF 04</w:t>
      </w:r>
      <w:r>
        <w:rPr>
          <w:rFonts w:ascii="Arial" w:eastAsia="Times New Roman" w:hAnsi="Arial" w:cs="Arial"/>
          <w:bCs/>
          <w:sz w:val="24"/>
          <w:szCs w:val="24"/>
          <w:lang w:val="es-MX"/>
        </w:rPr>
        <w:t>/</w:t>
      </w:r>
      <w:r w:rsidRPr="00545FDF">
        <w:rPr>
          <w:rFonts w:ascii="Arial" w:eastAsia="Times New Roman" w:hAnsi="Arial" w:cs="Arial"/>
          <w:bCs/>
          <w:sz w:val="24"/>
          <w:szCs w:val="24"/>
          <w:lang w:val="es-MX"/>
        </w:rPr>
        <w:t>05</w:t>
      </w:r>
      <w:r>
        <w:rPr>
          <w:rFonts w:ascii="Arial" w:eastAsia="Times New Roman" w:hAnsi="Arial" w:cs="Arial"/>
          <w:bCs/>
          <w:sz w:val="24"/>
          <w:szCs w:val="24"/>
          <w:lang w:val="es-MX"/>
        </w:rPr>
        <w:t>/</w:t>
      </w:r>
      <w:r w:rsidRPr="00545FDF">
        <w:rPr>
          <w:rFonts w:ascii="Arial" w:eastAsia="Times New Roman" w:hAnsi="Arial" w:cs="Arial"/>
          <w:bCs/>
          <w:sz w:val="24"/>
          <w:szCs w:val="24"/>
          <w:lang w:val="es-MX"/>
        </w:rPr>
        <w:t>2015</w:t>
      </w:r>
      <w:r>
        <w:rPr>
          <w:rFonts w:ascii="Arial" w:eastAsia="Times New Roman" w:hAnsi="Arial" w:cs="Arial"/>
          <w:bCs/>
          <w:sz w:val="24"/>
          <w:szCs w:val="24"/>
          <w:lang w:val="es-MX"/>
        </w:rPr>
        <w:t xml:space="preserve"> </w:t>
      </w:r>
    </w:p>
    <w:p w:rsidR="00566371" w:rsidRDefault="00566371" w:rsidP="00474C34">
      <w:pPr>
        <w:shd w:val="clear" w:color="auto" w:fill="FFFFFF"/>
        <w:spacing w:after="0" w:line="240" w:lineRule="auto"/>
        <w:ind w:left="360" w:right="338"/>
        <w:jc w:val="both"/>
      </w:pPr>
    </w:p>
    <w:p w:rsidR="00474C34" w:rsidRPr="00297C0B" w:rsidRDefault="00DF700C" w:rsidP="00474C34">
      <w:pPr>
        <w:shd w:val="clear" w:color="auto" w:fill="FFFFFF"/>
        <w:spacing w:after="0" w:line="240" w:lineRule="auto"/>
        <w:ind w:left="360" w:right="338"/>
        <w:jc w:val="both"/>
        <w:rPr>
          <w:rFonts w:ascii="Arial" w:eastAsia="Times New Roman" w:hAnsi="Arial" w:cs="Arial"/>
          <w:bCs/>
          <w:sz w:val="24"/>
          <w:szCs w:val="24"/>
          <w:lang w:val="es-MX"/>
        </w:rPr>
      </w:pPr>
      <w:hyperlink r:id="rId19" w:history="1">
        <w:r w:rsidR="00474C34" w:rsidRPr="00297C0B">
          <w:rPr>
            <w:rFonts w:ascii="Arial" w:eastAsia="Times New Roman" w:hAnsi="Arial" w:cs="Arial"/>
            <w:sz w:val="24"/>
            <w:szCs w:val="24"/>
            <w:lang w:val="es-MX"/>
          </w:rPr>
          <w:t>L</w:t>
        </w:r>
        <w:r w:rsidR="00474C34">
          <w:rPr>
            <w:rFonts w:ascii="Arial" w:eastAsia="Times New Roman" w:hAnsi="Arial" w:cs="Arial"/>
            <w:sz w:val="24"/>
            <w:szCs w:val="24"/>
            <w:lang w:val="es-MX"/>
          </w:rPr>
          <w:t>ey</w:t>
        </w:r>
        <w:r w:rsidR="00474C34" w:rsidRPr="00297C0B">
          <w:rPr>
            <w:rFonts w:ascii="Arial" w:eastAsia="Times New Roman" w:hAnsi="Arial" w:cs="Arial"/>
            <w:sz w:val="24"/>
            <w:szCs w:val="24"/>
            <w:lang w:val="es-MX"/>
          </w:rPr>
          <w:t xml:space="preserve"> General de Protección de Datos Personales en Posesión de Sujetos Obligados</w:t>
        </w:r>
      </w:hyperlink>
      <w:r w:rsidR="00474C34" w:rsidRPr="00297C0B">
        <w:rPr>
          <w:rFonts w:ascii="Arial" w:eastAsia="Times New Roman" w:hAnsi="Arial" w:cs="Arial"/>
          <w:bCs/>
          <w:sz w:val="24"/>
          <w:szCs w:val="24"/>
          <w:lang w:val="es-MX"/>
        </w:rPr>
        <w:t xml:space="preserve"> </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297C0B">
        <w:rPr>
          <w:rFonts w:ascii="Arial" w:eastAsia="Times New Roman" w:hAnsi="Arial" w:cs="Arial"/>
          <w:bCs/>
          <w:sz w:val="24"/>
          <w:szCs w:val="24"/>
          <w:lang w:val="es-MX"/>
        </w:rPr>
        <w:t>DOF</w:t>
      </w:r>
      <w:r>
        <w:rPr>
          <w:rFonts w:ascii="Arial" w:eastAsia="Times New Roman" w:hAnsi="Arial" w:cs="Arial"/>
          <w:bCs/>
          <w:sz w:val="24"/>
          <w:szCs w:val="24"/>
          <w:lang w:val="es-MX"/>
        </w:rPr>
        <w:t>:</w:t>
      </w:r>
      <w:r w:rsidRPr="00297C0B">
        <w:rPr>
          <w:rFonts w:ascii="Arial" w:eastAsia="Times New Roman" w:hAnsi="Arial" w:cs="Arial"/>
          <w:bCs/>
          <w:sz w:val="24"/>
          <w:szCs w:val="24"/>
          <w:lang w:val="es-MX"/>
        </w:rPr>
        <w:t xml:space="preserve"> 26-01-2017</w:t>
      </w:r>
    </w:p>
    <w:p w:rsidR="00474C34" w:rsidRPr="00CB78B6" w:rsidRDefault="00474C34" w:rsidP="00474C34">
      <w:pPr>
        <w:shd w:val="clear" w:color="auto" w:fill="FFFFFF"/>
        <w:spacing w:after="0" w:line="240" w:lineRule="auto"/>
        <w:ind w:left="360" w:right="338"/>
        <w:jc w:val="both"/>
        <w:rPr>
          <w:rFonts w:ascii="Arial" w:eastAsia="Times New Roman" w:hAnsi="Arial" w:cs="Arial"/>
          <w:bCs/>
          <w:sz w:val="14"/>
          <w:szCs w:val="1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Ley Orgánica de la Administración Pública Federal </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Cs/>
          <w:sz w:val="24"/>
          <w:szCs w:val="24"/>
          <w:lang w:val="es-MX"/>
        </w:rPr>
        <w:t>DOF: 29/12/1976</w:t>
      </w:r>
    </w:p>
    <w:p w:rsidR="006E0E80" w:rsidRDefault="006E0E80">
      <w:pPr>
        <w:rPr>
          <w:rFonts w:ascii="Arial" w:eastAsia="Times New Roman" w:hAnsi="Arial" w:cs="Arial"/>
          <w:bCs/>
          <w:sz w:val="24"/>
          <w:szCs w:val="24"/>
          <w:lang w:val="es-ES_tradnl"/>
        </w:rPr>
      </w:pPr>
      <w:r>
        <w:rPr>
          <w:rFonts w:ascii="Arial" w:eastAsia="Times New Roman" w:hAnsi="Arial" w:cs="Arial"/>
          <w:bCs/>
          <w:sz w:val="24"/>
          <w:szCs w:val="24"/>
          <w:lang w:val="es-ES_tradnl"/>
        </w:rPr>
        <w:br w:type="page"/>
      </w:r>
    </w:p>
    <w:p w:rsidR="00474C34" w:rsidRPr="00853EEA" w:rsidRDefault="00474C34" w:rsidP="00474C34">
      <w:pPr>
        <w:shd w:val="clear" w:color="auto" w:fill="FFFFFF"/>
        <w:spacing w:after="0" w:line="240" w:lineRule="auto"/>
        <w:ind w:left="360" w:right="338"/>
        <w:jc w:val="both"/>
        <w:rPr>
          <w:rFonts w:ascii="Arial" w:eastAsia="Times New Roman" w:hAnsi="Arial" w:cs="Arial"/>
          <w:bCs/>
          <w:sz w:val="14"/>
          <w:szCs w:val="14"/>
          <w:lang w:val="es-ES_tradnl"/>
        </w:rPr>
      </w:pPr>
    </w:p>
    <w:p w:rsidR="00474C34" w:rsidRPr="00510C16" w:rsidRDefault="00474C34" w:rsidP="00474C34">
      <w:pPr>
        <w:shd w:val="clear" w:color="auto" w:fill="FFFFFF"/>
        <w:spacing w:after="0" w:line="240" w:lineRule="auto"/>
        <w:ind w:left="360" w:right="338"/>
        <w:jc w:val="both"/>
        <w:rPr>
          <w:rFonts w:ascii="Arial" w:eastAsia="Times New Roman" w:hAnsi="Arial" w:cs="Arial"/>
          <w:b/>
          <w:bCs/>
          <w:sz w:val="24"/>
          <w:szCs w:val="24"/>
          <w:lang w:val="es-MX"/>
        </w:rPr>
      </w:pPr>
      <w:r w:rsidRPr="00510C16">
        <w:rPr>
          <w:rFonts w:ascii="Arial" w:eastAsia="Times New Roman" w:hAnsi="Arial" w:cs="Arial"/>
          <w:b/>
          <w:bCs/>
          <w:sz w:val="24"/>
          <w:szCs w:val="24"/>
          <w:lang w:val="es-MX"/>
        </w:rPr>
        <w:t>Reglamentos</w:t>
      </w:r>
    </w:p>
    <w:p w:rsidR="00474C34" w:rsidRPr="00510C16" w:rsidRDefault="00474C34" w:rsidP="00474C34">
      <w:pPr>
        <w:shd w:val="clear" w:color="auto" w:fill="FFFFFF"/>
        <w:spacing w:after="0" w:line="240" w:lineRule="auto"/>
        <w:ind w:right="338"/>
        <w:jc w:val="both"/>
        <w:rPr>
          <w:rFonts w:ascii="Arial" w:eastAsia="Times New Roman" w:hAnsi="Arial" w:cs="Arial"/>
          <w:b/>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Reglamento Interior de la Secretaría de Salud</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Cs/>
          <w:sz w:val="24"/>
          <w:szCs w:val="24"/>
          <w:lang w:val="es-MX"/>
        </w:rPr>
        <w:t>DOF19/01/2004</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Reglamento de la Ley Federal de Archivos</w:t>
      </w:r>
    </w:p>
    <w:p w:rsidR="00474C34" w:rsidRPr="00C12CD3"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Cs/>
          <w:sz w:val="24"/>
          <w:szCs w:val="24"/>
          <w:lang w:val="es-MX"/>
        </w:rPr>
        <w:t>DOF: 13/05/2014</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Reglamento de la Ley de Firma Electrónica Avanzada</w:t>
      </w:r>
    </w:p>
    <w:p w:rsidR="00474C34" w:rsidRPr="00C12CD3" w:rsidRDefault="00474C34" w:rsidP="00474C34">
      <w:pPr>
        <w:shd w:val="clear" w:color="auto" w:fill="FFFFFF"/>
        <w:spacing w:after="0" w:line="240" w:lineRule="auto"/>
        <w:ind w:left="360" w:right="338"/>
        <w:jc w:val="both"/>
        <w:rPr>
          <w:rFonts w:ascii="Arial" w:eastAsia="Times New Roman" w:hAnsi="Arial" w:cs="Arial"/>
          <w:bCs/>
          <w:sz w:val="24"/>
          <w:szCs w:val="24"/>
          <w:lang w:val="es-ES_tradnl"/>
        </w:rPr>
      </w:pPr>
      <w:r w:rsidRPr="00C12CD3">
        <w:rPr>
          <w:rFonts w:ascii="Arial" w:eastAsia="Times New Roman" w:hAnsi="Arial" w:cs="Arial"/>
          <w:bCs/>
          <w:sz w:val="24"/>
          <w:szCs w:val="24"/>
          <w:lang w:val="es-ES_tradnl"/>
        </w:rPr>
        <w:t>DOF: 21/03/2014</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Reglamento de la Ley Federal de las Entidades Paraestatales </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Cs/>
          <w:sz w:val="24"/>
          <w:szCs w:val="24"/>
          <w:lang w:val="es-MX"/>
        </w:rPr>
        <w:t>DOF: 26/01/1990</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Reglamento de la Ley de Adquisiciones, Arrendamientos y Servicios del Sector Público </w:t>
      </w:r>
    </w:p>
    <w:p w:rsidR="00474C34" w:rsidRPr="00C12CD3" w:rsidRDefault="00474C34" w:rsidP="00474C34">
      <w:pPr>
        <w:shd w:val="clear" w:color="auto" w:fill="FFFFFF"/>
        <w:spacing w:after="0" w:line="240" w:lineRule="auto"/>
        <w:ind w:left="360" w:right="338"/>
        <w:jc w:val="both"/>
        <w:rPr>
          <w:rFonts w:ascii="Arial" w:eastAsia="Times New Roman" w:hAnsi="Arial" w:cs="Arial"/>
          <w:b/>
          <w:bCs/>
          <w:sz w:val="24"/>
          <w:szCs w:val="24"/>
          <w:lang w:val="es-MX"/>
        </w:rPr>
      </w:pPr>
      <w:r w:rsidRPr="00C12CD3">
        <w:rPr>
          <w:rFonts w:ascii="Arial" w:eastAsia="Times New Roman" w:hAnsi="Arial" w:cs="Arial"/>
          <w:bCs/>
          <w:sz w:val="24"/>
          <w:szCs w:val="24"/>
          <w:lang w:val="es-MX"/>
        </w:rPr>
        <w:t>DOF: 28/07/2010</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iCs/>
          <w:sz w:val="24"/>
          <w:szCs w:val="24"/>
          <w:lang w:val="es-MX"/>
        </w:rPr>
        <w:t>Reglamento</w:t>
      </w:r>
      <w:r w:rsidRPr="00510C16">
        <w:rPr>
          <w:rFonts w:ascii="Arial" w:eastAsia="Times New Roman" w:hAnsi="Arial" w:cs="Arial"/>
          <w:bCs/>
          <w:sz w:val="24"/>
          <w:szCs w:val="24"/>
          <w:lang w:val="es-MX"/>
        </w:rPr>
        <w:t xml:space="preserve"> de la Ley Federal de Transparencia y Acceso a la Información Pública Gubernamental</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DOF: 11/06/2003</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
          <w:bCs/>
          <w:sz w:val="24"/>
          <w:szCs w:val="24"/>
          <w:lang w:val="es-MX"/>
        </w:rPr>
      </w:pPr>
      <w:r w:rsidRPr="00510C16">
        <w:rPr>
          <w:rFonts w:ascii="Arial" w:eastAsia="Times New Roman" w:hAnsi="Arial" w:cs="Arial"/>
          <w:b/>
          <w:bCs/>
          <w:sz w:val="24"/>
          <w:szCs w:val="24"/>
          <w:lang w:val="es-MX"/>
        </w:rPr>
        <w:t>Decretos</w:t>
      </w:r>
    </w:p>
    <w:p w:rsidR="00474C34" w:rsidRPr="00510C16" w:rsidRDefault="00474C34" w:rsidP="00474C34">
      <w:pPr>
        <w:shd w:val="clear" w:color="auto" w:fill="FFFFFF"/>
        <w:spacing w:after="0" w:line="240" w:lineRule="auto"/>
        <w:ind w:right="338"/>
        <w:jc w:val="both"/>
        <w:rPr>
          <w:rFonts w:ascii="Arial" w:eastAsia="Times New Roman" w:hAnsi="Arial" w:cs="Arial"/>
          <w:b/>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Decreto por el que se crea el Hospital Regional de Alta Especialidad de Ixtapaluca, como un organismo descentralizado de la Administración Pública Federal. </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DOF: 8/06/2012</w:t>
      </w:r>
    </w:p>
    <w:p w:rsidR="00474C34" w:rsidRPr="00853EEA" w:rsidRDefault="00474C34" w:rsidP="00474C34">
      <w:pPr>
        <w:shd w:val="clear" w:color="auto" w:fill="FFFFFF"/>
        <w:spacing w:after="0" w:line="240" w:lineRule="auto"/>
        <w:ind w:right="338"/>
        <w:jc w:val="both"/>
        <w:rPr>
          <w:rFonts w:ascii="Arial" w:eastAsia="Times New Roman" w:hAnsi="Arial" w:cs="Arial"/>
          <w:bCs/>
          <w:sz w:val="20"/>
          <w:szCs w:val="20"/>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Decreto por el que se aprueba el Programa Sectorial de Salud 2013-2018</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DOF: 12/12/2013</w:t>
      </w:r>
    </w:p>
    <w:p w:rsidR="00474C34" w:rsidRPr="00853EEA" w:rsidRDefault="00474C34" w:rsidP="00474C34">
      <w:pPr>
        <w:shd w:val="clear" w:color="auto" w:fill="FFFFFF"/>
        <w:spacing w:after="0" w:line="240" w:lineRule="auto"/>
        <w:ind w:right="338"/>
        <w:jc w:val="both"/>
        <w:rPr>
          <w:rFonts w:ascii="Arial" w:eastAsia="Times New Roman" w:hAnsi="Arial" w:cs="Arial"/>
          <w:bCs/>
          <w:sz w:val="20"/>
          <w:szCs w:val="20"/>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Decreto por el que se aprueba la actualización al Programa para un Gobierno Cercano y Moderno 2013-2018.</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DOF: 30/04/2014</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Default="00474C34" w:rsidP="00474C34">
      <w:pPr>
        <w:shd w:val="clear" w:color="auto" w:fill="FFFFFF"/>
        <w:spacing w:after="0" w:line="240" w:lineRule="auto"/>
        <w:ind w:left="360" w:right="338"/>
        <w:jc w:val="both"/>
        <w:rPr>
          <w:rFonts w:ascii="Arial" w:eastAsia="Times New Roman" w:hAnsi="Arial" w:cs="Arial"/>
          <w:b/>
          <w:bCs/>
          <w:sz w:val="24"/>
          <w:szCs w:val="24"/>
          <w:lang w:val="es-MX"/>
        </w:rPr>
      </w:pPr>
      <w:r>
        <w:rPr>
          <w:rFonts w:ascii="Arial" w:eastAsia="Times New Roman" w:hAnsi="Arial" w:cs="Arial"/>
          <w:b/>
          <w:bCs/>
          <w:sz w:val="24"/>
          <w:szCs w:val="24"/>
          <w:lang w:val="es-MX"/>
        </w:rPr>
        <w:t>Acuerdos</w:t>
      </w:r>
    </w:p>
    <w:p w:rsidR="00474C34" w:rsidRPr="005C39D0" w:rsidRDefault="00474C34" w:rsidP="00474C34">
      <w:pPr>
        <w:shd w:val="clear" w:color="auto" w:fill="FFFFFF"/>
        <w:spacing w:after="0" w:line="240" w:lineRule="auto"/>
        <w:ind w:left="360" w:right="338"/>
        <w:jc w:val="both"/>
        <w:rPr>
          <w:rFonts w:ascii="Arial" w:eastAsia="Times New Roman" w:hAnsi="Arial" w:cs="Arial"/>
          <w:b/>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Acuerdo que establece las disposiciones que deberán observar los servidores públicos al separarse de su empleo, cargo o comisión, para realizar la entrega/recepción del informe de los asuntos a su cargo y de los recursos que tengan asignados.</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DOF: 13/10/2005</w:t>
      </w:r>
    </w:p>
    <w:p w:rsidR="00474C34" w:rsidRPr="00853EEA" w:rsidRDefault="00474C34" w:rsidP="00474C34">
      <w:pPr>
        <w:shd w:val="clear" w:color="auto" w:fill="FFFFFF"/>
        <w:spacing w:after="0" w:line="240" w:lineRule="auto"/>
        <w:ind w:right="338"/>
        <w:jc w:val="both"/>
        <w:rPr>
          <w:rFonts w:ascii="Arial" w:eastAsia="Times New Roman" w:hAnsi="Arial" w:cs="Arial"/>
          <w:bCs/>
          <w:sz w:val="20"/>
          <w:szCs w:val="20"/>
          <w:lang w:val="es-MX"/>
        </w:rPr>
      </w:pP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Acuerdo por el que se modifica el diverso que tiene por objeto emitir el Código de Ética de los servidores públicos del Gobierno Federal, las Reglas de Integridad para el ejercicio de la función pública, y los Lineamientos generales para propiciar la integridad de los servidores públicos y para implementar acciones permanentes que favorezcan su comportamiento ético, a través de los Comités de Ética y de Prevención de Conflictos de Interés</w:t>
      </w:r>
      <w:r>
        <w:rPr>
          <w:rFonts w:ascii="Arial" w:eastAsia="Times New Roman" w:hAnsi="Arial" w:cs="Arial"/>
          <w:bCs/>
          <w:sz w:val="24"/>
          <w:szCs w:val="24"/>
          <w:lang w:val="es-MX"/>
        </w:rPr>
        <w:t>.</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DOF: 22/08/2017.</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Acuerdo que tiene por objeto emitir las Disposiciones Generales en las materias de Archivos y de Gobierno Abierto para la Administración Pública Federal y su Anexo Único</w:t>
      </w:r>
      <w:r>
        <w:rPr>
          <w:rFonts w:ascii="Arial" w:eastAsia="Times New Roman" w:hAnsi="Arial" w:cs="Arial"/>
          <w:bCs/>
          <w:sz w:val="24"/>
          <w:szCs w:val="24"/>
          <w:lang w:val="es-MX"/>
        </w:rPr>
        <w:t>.</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DOF </w:t>
      </w:r>
      <w:r>
        <w:rPr>
          <w:rFonts w:ascii="Arial" w:eastAsia="Times New Roman" w:hAnsi="Arial" w:cs="Arial"/>
          <w:bCs/>
          <w:sz w:val="24"/>
          <w:szCs w:val="24"/>
          <w:lang w:val="es-MX"/>
        </w:rPr>
        <w:t>15-05-2017</w:t>
      </w:r>
    </w:p>
    <w:p w:rsidR="00474C34" w:rsidRPr="00853EEA" w:rsidRDefault="00474C34" w:rsidP="00474C34">
      <w:pPr>
        <w:shd w:val="clear" w:color="auto" w:fill="FFFFFF"/>
        <w:spacing w:after="0" w:line="240" w:lineRule="auto"/>
        <w:ind w:left="360" w:right="338"/>
        <w:jc w:val="both"/>
        <w:rPr>
          <w:rFonts w:ascii="Arial" w:eastAsia="Times New Roman" w:hAnsi="Arial" w:cs="Arial"/>
          <w:bCs/>
          <w:sz w:val="20"/>
          <w:szCs w:val="20"/>
          <w:lang w:val="es-MX"/>
        </w:rPr>
      </w:pPr>
    </w:p>
    <w:p w:rsidR="00474C34" w:rsidRPr="00DE0A62"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DE0A62">
        <w:rPr>
          <w:rFonts w:ascii="Arial" w:eastAsia="Times New Roman" w:hAnsi="Arial" w:cs="Arial"/>
          <w:bCs/>
          <w:sz w:val="24"/>
          <w:szCs w:val="24"/>
          <w:lang w:val="es-MX"/>
        </w:rPr>
        <w:t xml:space="preserve">ACUERDO del Consejo Nacional del Sistema Nacional de Transparencia, Acceso a </w:t>
      </w:r>
      <w:smartTag w:uri="urn:schemas-microsoft-com:office:smarttags" w:element="PersonName">
        <w:smartTagPr>
          <w:attr w:name="ProductID" w:val="la Información Pública"/>
        </w:smartTagPr>
        <w:r w:rsidRPr="00DE0A62">
          <w:rPr>
            <w:rFonts w:ascii="Arial" w:eastAsia="Times New Roman" w:hAnsi="Arial" w:cs="Arial"/>
            <w:bCs/>
            <w:sz w:val="24"/>
            <w:szCs w:val="24"/>
            <w:lang w:val="es-MX"/>
          </w:rPr>
          <w:t>la Información Pública</w:t>
        </w:r>
      </w:smartTag>
      <w:r w:rsidRPr="00DE0A62">
        <w:rPr>
          <w:rFonts w:ascii="Arial" w:eastAsia="Times New Roman" w:hAnsi="Arial" w:cs="Arial"/>
          <w:bCs/>
          <w:sz w:val="24"/>
          <w:szCs w:val="24"/>
          <w:lang w:val="es-MX"/>
        </w:rPr>
        <w:t xml:space="preserve"> y Protección de Datos Personales, por el que se aprueban los Lineamientos para </w:t>
      </w:r>
      <w:smartTag w:uri="urn:schemas-microsoft-com:office:smarttags" w:element="PersonName">
        <w:smartTagPr>
          <w:attr w:name="ProductID" w:val="la Organizaci￳n"/>
        </w:smartTagPr>
        <w:r w:rsidRPr="00DE0A62">
          <w:rPr>
            <w:rFonts w:ascii="Arial" w:eastAsia="Times New Roman" w:hAnsi="Arial" w:cs="Arial"/>
            <w:bCs/>
            <w:sz w:val="24"/>
            <w:szCs w:val="24"/>
            <w:lang w:val="es-MX"/>
          </w:rPr>
          <w:t>la Organización</w:t>
        </w:r>
      </w:smartTag>
      <w:r w:rsidRPr="00DE0A62">
        <w:rPr>
          <w:rFonts w:ascii="Arial" w:eastAsia="Times New Roman" w:hAnsi="Arial" w:cs="Arial"/>
          <w:bCs/>
          <w:sz w:val="24"/>
          <w:szCs w:val="24"/>
          <w:lang w:val="es-MX"/>
        </w:rPr>
        <w:t xml:space="preserve"> y Conservación de los Archivos</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DE0A62">
        <w:rPr>
          <w:rFonts w:ascii="Arial" w:eastAsia="Times New Roman" w:hAnsi="Arial" w:cs="Arial"/>
          <w:bCs/>
          <w:sz w:val="24"/>
          <w:szCs w:val="24"/>
          <w:lang w:val="es-MX"/>
        </w:rPr>
        <w:t>DOF 4-05-2016</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3E52E3"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3E52E3">
        <w:rPr>
          <w:rFonts w:ascii="Arial" w:eastAsia="Times New Roman" w:hAnsi="Arial" w:cs="Arial"/>
          <w:bCs/>
          <w:sz w:val="24"/>
          <w:szCs w:val="24"/>
          <w:lang w:val="es-MX"/>
        </w:rPr>
        <w:t>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Pr>
          <w:rFonts w:ascii="Arial" w:eastAsia="Times New Roman" w:hAnsi="Arial" w:cs="Arial"/>
          <w:bCs/>
          <w:sz w:val="24"/>
          <w:szCs w:val="24"/>
          <w:lang w:val="es-MX"/>
        </w:rPr>
        <w:t>DOF 15-04-2018</w:t>
      </w:r>
    </w:p>
    <w:p w:rsidR="00474C34" w:rsidRPr="00853EEA" w:rsidRDefault="00474C34" w:rsidP="00474C34">
      <w:pPr>
        <w:shd w:val="clear" w:color="auto" w:fill="FFFFFF"/>
        <w:spacing w:after="0" w:line="240" w:lineRule="auto"/>
        <w:ind w:left="360" w:right="338"/>
        <w:jc w:val="both"/>
        <w:rPr>
          <w:rFonts w:ascii="Arial" w:eastAsia="Times New Roman" w:hAnsi="Arial" w:cs="Arial"/>
          <w:bCs/>
          <w:sz w:val="20"/>
          <w:szCs w:val="20"/>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Acuerdo por el que se establece el Comité de Mejora Regulatoria Interna del Hospital Regional de Alta Especialidad</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DOF: 25/IX/2003</w:t>
      </w:r>
    </w:p>
    <w:p w:rsidR="00474C34" w:rsidRPr="00853EEA" w:rsidRDefault="00474C34" w:rsidP="00474C34">
      <w:pPr>
        <w:shd w:val="clear" w:color="auto" w:fill="FFFFFF"/>
        <w:spacing w:after="0" w:line="240" w:lineRule="auto"/>
        <w:ind w:right="338"/>
        <w:jc w:val="both"/>
        <w:rPr>
          <w:rFonts w:ascii="Arial" w:eastAsia="Times New Roman" w:hAnsi="Arial" w:cs="Arial"/>
          <w:bCs/>
          <w:sz w:val="20"/>
          <w:szCs w:val="20"/>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Acuerdo por el que se establecen las disposiciones en Materia de Recursos Materiales y Servicios Generales. </w:t>
      </w:r>
    </w:p>
    <w:p w:rsidR="00474C34" w:rsidRPr="00DE6D69"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DE6D69">
        <w:rPr>
          <w:rFonts w:ascii="Arial" w:eastAsia="Times New Roman" w:hAnsi="Arial" w:cs="Arial"/>
          <w:bCs/>
          <w:sz w:val="24"/>
          <w:szCs w:val="24"/>
          <w:lang w:val="es-MX"/>
        </w:rPr>
        <w:t>DOF: 16/07/2010</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Acuerdo que tiene por objeto emitir las políticas y disposiciones para la Estrategia Digital Nacional, en materia de tecnologías de la información y comunicaciones, y en la de seguridad de la información, así como establecer el Manual Administrativo de Aplicación General en dichas materias.</w:t>
      </w:r>
    </w:p>
    <w:p w:rsidR="00474C34" w:rsidRPr="00DE6D69"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DE6D69">
        <w:rPr>
          <w:rFonts w:ascii="Arial" w:eastAsia="Times New Roman" w:hAnsi="Arial" w:cs="Arial"/>
          <w:bCs/>
          <w:sz w:val="24"/>
          <w:szCs w:val="24"/>
          <w:lang w:val="es-MX"/>
        </w:rPr>
        <w:t>DOF: 08/05/2014</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Acuerdo por el que se emiten las Disposiciones Generales para la Transparencia y los Archivos de la Administración Pública Federal y el Manual Administrativo de Aplicación General en las materias de Transparencia y de Archivos. </w:t>
      </w:r>
    </w:p>
    <w:p w:rsidR="00474C34" w:rsidRPr="00DE6D69"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DE6D69">
        <w:rPr>
          <w:rFonts w:ascii="Arial" w:eastAsia="Times New Roman" w:hAnsi="Arial" w:cs="Arial"/>
          <w:bCs/>
          <w:sz w:val="24"/>
          <w:szCs w:val="24"/>
          <w:lang w:val="es-MX"/>
        </w:rPr>
        <w:t>DOF: 12/07/2010</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Acuerdo que modifica el diverso por el que se dan a conocer los modelos que se utilizarán como formatos para la expedición del certificado de nacimiento, publicado el 27 de agosto de 2014.</w:t>
      </w:r>
    </w:p>
    <w:p w:rsidR="00474C34" w:rsidRPr="00DE6D69"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DE6D69">
        <w:rPr>
          <w:rFonts w:ascii="Arial" w:eastAsia="Times New Roman" w:hAnsi="Arial" w:cs="Arial"/>
          <w:bCs/>
          <w:sz w:val="24"/>
          <w:szCs w:val="24"/>
          <w:lang w:val="es-MX"/>
        </w:rPr>
        <w:t>DOF: 17/04/2015</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DE6D69" w:rsidRDefault="00474C34" w:rsidP="00474C34">
      <w:pPr>
        <w:shd w:val="clear" w:color="auto" w:fill="FFFFFF"/>
        <w:spacing w:after="0" w:line="240" w:lineRule="auto"/>
        <w:ind w:left="360" w:right="338"/>
        <w:jc w:val="both"/>
        <w:rPr>
          <w:rFonts w:ascii="Arial" w:eastAsia="Times New Roman" w:hAnsi="Arial" w:cs="Arial"/>
          <w:b/>
          <w:bCs/>
          <w:sz w:val="24"/>
          <w:szCs w:val="24"/>
          <w:lang w:val="es-MX"/>
        </w:rPr>
      </w:pPr>
      <w:r w:rsidRPr="00DE6D69">
        <w:rPr>
          <w:rFonts w:ascii="Arial" w:eastAsia="Times New Roman" w:hAnsi="Arial" w:cs="Arial"/>
          <w:b/>
          <w:bCs/>
          <w:sz w:val="24"/>
          <w:szCs w:val="24"/>
          <w:lang w:val="es-MX"/>
        </w:rPr>
        <w:t>Lineamientos</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Lineamientos que deberán observar las dependencias y entidades de la Administración Pública Federal en la recepción, procesamiento y trámite de las solicitudes de acceso a la información gubernamental que formulen los particulares, así como en su resolución y notificación, y la entrega de la información en su caso, con exclusión de las solicitudes de acceso a datos personales y su corrección. </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DE6D69">
        <w:rPr>
          <w:rFonts w:ascii="Arial" w:eastAsia="Times New Roman" w:hAnsi="Arial" w:cs="Arial"/>
          <w:bCs/>
          <w:sz w:val="24"/>
          <w:szCs w:val="24"/>
          <w:lang w:val="es-MX"/>
        </w:rPr>
        <w:t>DOF: 12/06/2003</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Lineamientos Generales para la organización y conservación de los archivos de las dependencias y entidades de la Administración Pública Federal.</w:t>
      </w:r>
    </w:p>
    <w:p w:rsidR="00474C34" w:rsidRPr="00DE6D69"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DE6D69">
        <w:rPr>
          <w:rFonts w:ascii="Arial" w:eastAsia="Times New Roman" w:hAnsi="Arial" w:cs="Arial"/>
          <w:bCs/>
          <w:sz w:val="24"/>
          <w:szCs w:val="24"/>
          <w:lang w:val="es-MX"/>
        </w:rPr>
        <w:t>DOF: 20/02/2004</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Lineamientos de Protección de Datos Personales. </w:t>
      </w:r>
    </w:p>
    <w:p w:rsidR="00474C34" w:rsidRPr="00DE6D69"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DE6D69">
        <w:rPr>
          <w:rFonts w:ascii="Arial" w:eastAsia="Times New Roman" w:hAnsi="Arial" w:cs="Arial"/>
          <w:bCs/>
          <w:sz w:val="24"/>
          <w:szCs w:val="24"/>
          <w:lang w:val="es-MX"/>
        </w:rPr>
        <w:t>DOF: 30/09/2005</w:t>
      </w:r>
    </w:p>
    <w:p w:rsidR="00474C34" w:rsidRDefault="00474C34" w:rsidP="00474C34">
      <w:pPr>
        <w:shd w:val="clear" w:color="auto" w:fill="FFFFFF"/>
        <w:spacing w:after="0" w:line="240" w:lineRule="auto"/>
        <w:ind w:right="338"/>
        <w:jc w:val="both"/>
        <w:rPr>
          <w:rFonts w:ascii="Arial" w:eastAsia="Times New Roman" w:hAnsi="Arial" w:cs="Arial"/>
          <w:b/>
          <w:bCs/>
          <w:sz w:val="24"/>
          <w:szCs w:val="24"/>
          <w:lang w:val="es-MX"/>
        </w:rPr>
      </w:pPr>
    </w:p>
    <w:p w:rsidR="00853EEA" w:rsidRDefault="00853EEA" w:rsidP="00474C34">
      <w:pPr>
        <w:shd w:val="clear" w:color="auto" w:fill="FFFFFF"/>
        <w:spacing w:after="0" w:line="240" w:lineRule="auto"/>
        <w:ind w:right="338"/>
        <w:jc w:val="both"/>
        <w:rPr>
          <w:rFonts w:ascii="Arial" w:eastAsia="Times New Roman" w:hAnsi="Arial" w:cs="Arial"/>
          <w:b/>
          <w:bCs/>
          <w:sz w:val="24"/>
          <w:szCs w:val="24"/>
          <w:lang w:val="es-MX"/>
        </w:rPr>
      </w:pPr>
    </w:p>
    <w:p w:rsidR="00853EEA" w:rsidRPr="00510C16" w:rsidRDefault="00853EEA" w:rsidP="00474C34">
      <w:pPr>
        <w:shd w:val="clear" w:color="auto" w:fill="FFFFFF"/>
        <w:spacing w:after="0" w:line="240" w:lineRule="auto"/>
        <w:ind w:right="338"/>
        <w:jc w:val="both"/>
        <w:rPr>
          <w:rFonts w:ascii="Arial" w:eastAsia="Times New Roman" w:hAnsi="Arial" w:cs="Arial"/>
          <w:b/>
          <w:bCs/>
          <w:sz w:val="24"/>
          <w:szCs w:val="24"/>
          <w:lang w:val="es-MX"/>
        </w:rPr>
      </w:pPr>
    </w:p>
    <w:p w:rsidR="00474C34" w:rsidRPr="000A0F20" w:rsidRDefault="00474C34" w:rsidP="00474C34">
      <w:pPr>
        <w:shd w:val="clear" w:color="auto" w:fill="FFFFFF"/>
        <w:spacing w:after="0" w:line="240" w:lineRule="auto"/>
        <w:ind w:left="360" w:right="338"/>
        <w:jc w:val="both"/>
        <w:rPr>
          <w:rFonts w:ascii="Arial" w:eastAsia="Times New Roman" w:hAnsi="Arial" w:cs="Arial"/>
          <w:b/>
          <w:bCs/>
          <w:sz w:val="24"/>
          <w:szCs w:val="24"/>
          <w:lang w:val="es-MX"/>
        </w:rPr>
      </w:pPr>
      <w:r w:rsidRPr="000A0F20">
        <w:rPr>
          <w:rFonts w:ascii="Arial" w:eastAsia="Times New Roman" w:hAnsi="Arial" w:cs="Arial"/>
          <w:b/>
          <w:bCs/>
          <w:sz w:val="24"/>
          <w:szCs w:val="24"/>
          <w:lang w:val="es-MX"/>
        </w:rPr>
        <w:t>Documentos normativos-administrativos</w:t>
      </w:r>
    </w:p>
    <w:p w:rsidR="00474C34" w:rsidRPr="00510C16" w:rsidRDefault="00474C34" w:rsidP="00474C34">
      <w:pPr>
        <w:shd w:val="clear" w:color="auto" w:fill="FFFFFF"/>
        <w:spacing w:after="0" w:line="240" w:lineRule="auto"/>
        <w:ind w:right="338"/>
        <w:jc w:val="both"/>
        <w:rPr>
          <w:rFonts w:ascii="Arial" w:eastAsia="Times New Roman" w:hAnsi="Arial" w:cs="Arial"/>
          <w:b/>
          <w:bCs/>
          <w:sz w:val="24"/>
          <w:szCs w:val="24"/>
          <w:lang w:val="es-MX"/>
        </w:rPr>
      </w:pP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Estatuto Orgánico del Hospital Regional de Alta Especialidad de Ixtapaluca.</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Expedido en la Ciudad de México, Distrito Federal, a los 24 días del mes de julio del 2012, en la Primera Sesión Extraordinaria de la Junta de Gobierno del Hospital Regional de Alta Especialidad de Ixtapaluca.</w:t>
      </w:r>
    </w:p>
    <w:p w:rsidR="00474C34" w:rsidRPr="000A0F20"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0A0F20">
        <w:rPr>
          <w:rFonts w:ascii="Arial" w:eastAsia="Times New Roman" w:hAnsi="Arial" w:cs="Arial"/>
          <w:bCs/>
          <w:sz w:val="24"/>
          <w:szCs w:val="24"/>
          <w:lang w:val="es-MX"/>
        </w:rPr>
        <w:t>DOF: 05/04/2013</w:t>
      </w:r>
    </w:p>
    <w:p w:rsidR="006E0E80" w:rsidRDefault="006E0E80" w:rsidP="006E0E80">
      <w:pPr>
        <w:spacing w:after="0" w:line="240" w:lineRule="auto"/>
        <w:rPr>
          <w:rFonts w:ascii="Arial" w:eastAsia="Times New Roman" w:hAnsi="Arial" w:cs="Arial"/>
          <w:bCs/>
          <w:sz w:val="24"/>
          <w:szCs w:val="24"/>
          <w:lang w:val="es-MX"/>
        </w:rPr>
      </w:pPr>
    </w:p>
    <w:p w:rsidR="00474C34" w:rsidRPr="00510C16" w:rsidRDefault="00474C34" w:rsidP="006E0E80">
      <w:pPr>
        <w:spacing w:after="0" w:line="240" w:lineRule="auto"/>
        <w:ind w:left="360"/>
        <w:rPr>
          <w:rFonts w:ascii="Arial" w:eastAsia="Times New Roman" w:hAnsi="Arial" w:cs="Arial"/>
          <w:bCs/>
          <w:sz w:val="24"/>
          <w:szCs w:val="24"/>
          <w:lang w:val="es-MX"/>
        </w:rPr>
      </w:pPr>
      <w:r w:rsidRPr="00510C16">
        <w:rPr>
          <w:rFonts w:ascii="Arial" w:eastAsia="Times New Roman" w:hAnsi="Arial" w:cs="Arial"/>
          <w:bCs/>
          <w:sz w:val="24"/>
          <w:szCs w:val="24"/>
          <w:lang w:val="es-MX"/>
        </w:rPr>
        <w:t>Aviso por el cual se informa que se modifica el Estatuto Orgánico del Hospital Regional de Alta Especialidad de Ixtapaluca.</w:t>
      </w:r>
    </w:p>
    <w:p w:rsidR="00474C34" w:rsidRPr="000A0F20"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0A0F20">
        <w:rPr>
          <w:rFonts w:ascii="Arial" w:eastAsia="Times New Roman" w:hAnsi="Arial" w:cs="Arial"/>
          <w:bCs/>
          <w:sz w:val="24"/>
          <w:szCs w:val="24"/>
          <w:lang w:val="es-MX"/>
        </w:rPr>
        <w:t>DOF: 01/08/2014</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6E0E80"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6E0E80">
        <w:rPr>
          <w:rFonts w:ascii="Arial" w:eastAsia="Times New Roman" w:hAnsi="Arial" w:cs="Arial"/>
          <w:bCs/>
          <w:sz w:val="24"/>
          <w:szCs w:val="24"/>
          <w:lang w:val="es-MX"/>
        </w:rPr>
        <w:t xml:space="preserve">Manual Administrativo de Aplicación General en las materias de Transparencia y de Archivos. </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6E0E80">
        <w:rPr>
          <w:rFonts w:ascii="Arial" w:eastAsia="Times New Roman" w:hAnsi="Arial" w:cs="Arial"/>
          <w:bCs/>
          <w:sz w:val="24"/>
          <w:szCs w:val="24"/>
          <w:lang w:val="es-MX"/>
        </w:rPr>
        <w:t>DOF: 12/07/2010</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Aviso por el cual se informa que el Hospital Regional de Alta Especialidad de Ixtapaluca cuenta con el Manual de Organización Específico del mismo.</w:t>
      </w:r>
    </w:p>
    <w:p w:rsidR="00474C34" w:rsidRPr="000A0F20"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0A0F20">
        <w:rPr>
          <w:rFonts w:ascii="Arial" w:eastAsia="Times New Roman" w:hAnsi="Arial" w:cs="Arial"/>
          <w:bCs/>
          <w:sz w:val="24"/>
          <w:szCs w:val="24"/>
          <w:lang w:val="es-MX"/>
        </w:rPr>
        <w:t>DOF: 16/07/2013</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Manual de Organización Especifico del Hospital Regional de Alta Especialidad de Ixtapaluca. </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Aprobado en la Ciudad de México, Distrito Federal, a los 18 días del mes de junio del 2013, en la Segunda Sesión Ordinaria de la Junta de Gobierno del Hospital Regional de Alta Especialidad de Ixtapaluca.</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Manual de Procedimientos del Hospital Regional de Alta Especialidad de Ixtapaluca</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0A0F20" w:rsidRDefault="00474C34" w:rsidP="00474C34">
      <w:pPr>
        <w:shd w:val="clear" w:color="auto" w:fill="FFFFFF"/>
        <w:spacing w:after="0" w:line="240" w:lineRule="auto"/>
        <w:ind w:left="360" w:right="338"/>
        <w:jc w:val="both"/>
        <w:rPr>
          <w:rFonts w:ascii="Arial" w:eastAsia="Times New Roman" w:hAnsi="Arial" w:cs="Arial"/>
          <w:b/>
          <w:bCs/>
          <w:sz w:val="24"/>
          <w:szCs w:val="24"/>
          <w:lang w:val="es-MX"/>
        </w:rPr>
      </w:pPr>
      <w:r w:rsidRPr="000A0F20">
        <w:rPr>
          <w:rFonts w:ascii="Arial" w:eastAsia="Times New Roman" w:hAnsi="Arial" w:cs="Arial"/>
          <w:b/>
          <w:bCs/>
          <w:sz w:val="24"/>
          <w:szCs w:val="24"/>
          <w:lang w:val="es-MX"/>
        </w:rPr>
        <w:t xml:space="preserve">Planes </w:t>
      </w:r>
      <w:r>
        <w:rPr>
          <w:rFonts w:ascii="Arial" w:eastAsia="Times New Roman" w:hAnsi="Arial" w:cs="Arial"/>
          <w:b/>
          <w:bCs/>
          <w:sz w:val="24"/>
          <w:szCs w:val="24"/>
          <w:lang w:val="es-MX"/>
        </w:rPr>
        <w:t>y</w:t>
      </w:r>
      <w:r w:rsidRPr="000A0F20">
        <w:rPr>
          <w:rFonts w:ascii="Arial" w:eastAsia="Times New Roman" w:hAnsi="Arial" w:cs="Arial"/>
          <w:b/>
          <w:bCs/>
          <w:sz w:val="24"/>
          <w:szCs w:val="24"/>
          <w:lang w:val="es-MX"/>
        </w:rPr>
        <w:t xml:space="preserve"> Programas</w:t>
      </w:r>
    </w:p>
    <w:p w:rsidR="00474C34" w:rsidRPr="00D8253C" w:rsidRDefault="00474C34" w:rsidP="00474C34">
      <w:pPr>
        <w:shd w:val="clear" w:color="auto" w:fill="FFFFFF"/>
        <w:spacing w:after="0" w:line="240" w:lineRule="auto"/>
        <w:ind w:right="338"/>
        <w:jc w:val="both"/>
        <w:rPr>
          <w:rFonts w:ascii="Arial" w:eastAsia="Times New Roman" w:hAnsi="Arial" w:cs="Arial"/>
          <w:bCs/>
          <w:sz w:val="20"/>
          <w:szCs w:val="20"/>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Plan Nacional de Desarrollo 2013-2018 </w:t>
      </w:r>
    </w:p>
    <w:p w:rsidR="00474C34" w:rsidRPr="000A0F20"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0A0F20">
        <w:rPr>
          <w:rFonts w:ascii="Arial" w:eastAsia="Times New Roman" w:hAnsi="Arial" w:cs="Arial"/>
          <w:bCs/>
          <w:sz w:val="24"/>
          <w:szCs w:val="24"/>
          <w:lang w:val="es-MX"/>
        </w:rPr>
        <w:t xml:space="preserve">DOF: 20-05-2013 </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Programa Sectorial de Salud 2013 2018</w:t>
      </w:r>
    </w:p>
    <w:p w:rsidR="00474C34" w:rsidRPr="000A0F20"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0A0F20">
        <w:rPr>
          <w:rFonts w:ascii="Arial" w:eastAsia="Times New Roman" w:hAnsi="Arial" w:cs="Arial"/>
          <w:bCs/>
          <w:sz w:val="24"/>
          <w:szCs w:val="24"/>
          <w:lang w:val="es-MX"/>
        </w:rPr>
        <w:t>DOF: 12/12/2013</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6E0E80">
      <w:pPr>
        <w:shd w:val="clear" w:color="auto" w:fill="FFFFFF"/>
        <w:spacing w:after="0" w:line="240" w:lineRule="auto"/>
        <w:ind w:left="357"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Programa para un Gobierno Cercano y Moderno 2013/2018 </w:t>
      </w:r>
    </w:p>
    <w:p w:rsidR="00474C34" w:rsidRPr="00510C16" w:rsidRDefault="00474C34" w:rsidP="006E0E80">
      <w:pPr>
        <w:shd w:val="clear" w:color="auto" w:fill="FFFFFF"/>
        <w:spacing w:after="0" w:line="240" w:lineRule="auto"/>
        <w:ind w:left="357"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Aprobado el 30 de agosto de 2013 por el Presidente de la República</w:t>
      </w:r>
    </w:p>
    <w:p w:rsidR="00474C34" w:rsidRPr="000A0F20" w:rsidRDefault="00474C34" w:rsidP="006E0E80">
      <w:pPr>
        <w:shd w:val="clear" w:color="auto" w:fill="FFFFFF"/>
        <w:spacing w:after="0" w:line="240" w:lineRule="auto"/>
        <w:ind w:left="357" w:right="338"/>
        <w:jc w:val="both"/>
        <w:rPr>
          <w:rFonts w:ascii="Arial" w:eastAsia="Times New Roman" w:hAnsi="Arial" w:cs="Arial"/>
          <w:bCs/>
          <w:sz w:val="24"/>
          <w:szCs w:val="24"/>
          <w:lang w:val="es-MX"/>
        </w:rPr>
      </w:pPr>
      <w:r w:rsidRPr="000A0F20">
        <w:rPr>
          <w:rFonts w:ascii="Arial" w:eastAsia="Times New Roman" w:hAnsi="Arial" w:cs="Arial"/>
          <w:bCs/>
          <w:sz w:val="24"/>
          <w:szCs w:val="24"/>
          <w:lang w:val="es-MX"/>
        </w:rPr>
        <w:t xml:space="preserve">DOF: 30/08/2013 </w:t>
      </w:r>
    </w:p>
    <w:p w:rsidR="00474C34" w:rsidRDefault="00474C34" w:rsidP="006E0E80">
      <w:pPr>
        <w:shd w:val="clear" w:color="auto" w:fill="FFFFFF"/>
        <w:spacing w:after="0" w:line="240" w:lineRule="auto"/>
        <w:ind w:left="357" w:right="338"/>
        <w:jc w:val="both"/>
        <w:rPr>
          <w:rFonts w:ascii="Arial" w:eastAsia="Times New Roman" w:hAnsi="Arial" w:cs="Arial"/>
          <w:bCs/>
          <w:sz w:val="24"/>
          <w:szCs w:val="24"/>
          <w:lang w:val="es-MX"/>
        </w:rPr>
      </w:pPr>
    </w:p>
    <w:p w:rsidR="00474C34" w:rsidRPr="00212B35" w:rsidRDefault="00474C34" w:rsidP="006E0E80">
      <w:pPr>
        <w:shd w:val="clear" w:color="auto" w:fill="FFFFFF"/>
        <w:spacing w:after="0" w:line="240" w:lineRule="auto"/>
        <w:ind w:left="357" w:right="338"/>
        <w:jc w:val="both"/>
        <w:rPr>
          <w:rFonts w:ascii="Arial" w:eastAsia="Times New Roman" w:hAnsi="Arial" w:cs="Arial"/>
          <w:b/>
          <w:sz w:val="24"/>
          <w:szCs w:val="24"/>
          <w:lang w:val="es-MX" w:eastAsia="es-MX"/>
        </w:rPr>
      </w:pPr>
      <w:r>
        <w:rPr>
          <w:rFonts w:ascii="Arial" w:eastAsia="Times New Roman" w:hAnsi="Arial" w:cs="Arial"/>
          <w:b/>
          <w:sz w:val="24"/>
          <w:szCs w:val="24"/>
          <w:lang w:eastAsia="es-MX"/>
        </w:rPr>
        <w:t>Normatividad</w:t>
      </w:r>
      <w:r w:rsidRPr="00212B35">
        <w:rPr>
          <w:rFonts w:ascii="Arial" w:eastAsia="Times New Roman" w:hAnsi="Arial" w:cs="Arial"/>
          <w:b/>
          <w:sz w:val="24"/>
          <w:szCs w:val="24"/>
          <w:lang w:val="es-MX" w:eastAsia="es-MX"/>
        </w:rPr>
        <w:t xml:space="preserve"> archivística, en específico la correspondiente a oficios circulares emitida por el Archivo General de la </w:t>
      </w:r>
      <w:r>
        <w:rPr>
          <w:rFonts w:ascii="Arial" w:eastAsia="Times New Roman" w:hAnsi="Arial" w:cs="Arial"/>
          <w:b/>
          <w:sz w:val="24"/>
          <w:szCs w:val="24"/>
          <w:lang w:val="es-MX" w:eastAsia="es-MX"/>
        </w:rPr>
        <w:t>N</w:t>
      </w:r>
      <w:r w:rsidRPr="00212B35">
        <w:rPr>
          <w:rFonts w:ascii="Arial" w:eastAsia="Times New Roman" w:hAnsi="Arial" w:cs="Arial"/>
          <w:b/>
          <w:sz w:val="24"/>
          <w:szCs w:val="24"/>
          <w:lang w:val="es-MX" w:eastAsia="es-MX"/>
        </w:rPr>
        <w:t>ación:</w:t>
      </w:r>
    </w:p>
    <w:p w:rsidR="00474C34" w:rsidRPr="002E1E92" w:rsidRDefault="00474C34" w:rsidP="006E0E80">
      <w:pPr>
        <w:shd w:val="clear" w:color="auto" w:fill="FFFFFF"/>
        <w:spacing w:after="0" w:line="240" w:lineRule="auto"/>
        <w:ind w:left="357" w:right="338"/>
        <w:jc w:val="both"/>
        <w:rPr>
          <w:rFonts w:ascii="Arial" w:eastAsia="Times New Roman" w:hAnsi="Arial" w:cs="Arial"/>
          <w:b/>
          <w:sz w:val="14"/>
          <w:szCs w:val="14"/>
          <w:lang w:val="es-MX" w:eastAsia="es-MX"/>
        </w:rPr>
      </w:pPr>
      <w:r w:rsidRPr="00BE3543">
        <w:rPr>
          <w:rFonts w:ascii="Arial" w:eastAsia="Times New Roman" w:hAnsi="Arial" w:cs="Arial"/>
          <w:b/>
          <w:sz w:val="24"/>
          <w:szCs w:val="24"/>
          <w:lang w:eastAsia="es-MX"/>
        </w:rPr>
        <w:t> </w:t>
      </w:r>
    </w:p>
    <w:p w:rsidR="00474C34" w:rsidRDefault="00474C34" w:rsidP="006E0E80">
      <w:pPr>
        <w:shd w:val="clear" w:color="auto" w:fill="FFFFFF"/>
        <w:spacing w:after="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Criterios para el proceso de descripción de acervos fotográficos, Archivo General de la Nación, 18 de agosto de 2011.</w:t>
      </w:r>
    </w:p>
    <w:p w:rsidR="002E1E92" w:rsidRPr="002E1E92" w:rsidRDefault="002E1E92" w:rsidP="006E0E80">
      <w:pPr>
        <w:shd w:val="clear" w:color="auto" w:fill="FFFFFF"/>
        <w:spacing w:after="0" w:line="240" w:lineRule="auto"/>
        <w:ind w:left="357" w:right="340"/>
        <w:jc w:val="both"/>
        <w:rPr>
          <w:rFonts w:ascii="Arial" w:eastAsia="Times New Roman" w:hAnsi="Arial" w:cs="Arial"/>
          <w:sz w:val="14"/>
          <w:szCs w:val="14"/>
          <w:lang w:val="es-MX" w:eastAsia="es-MX"/>
        </w:rPr>
      </w:pPr>
    </w:p>
    <w:p w:rsidR="00474C34" w:rsidRPr="00212B35" w:rsidRDefault="00474C34" w:rsidP="006E0E80">
      <w:pPr>
        <w:shd w:val="clear" w:color="auto" w:fill="FFFFFF"/>
        <w:spacing w:after="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eastAsia="es-MX"/>
        </w:rPr>
        <w:t>Criterios para elaborar el Plan Anual de Desarrollo Archivístico, </w:t>
      </w:r>
      <w:r w:rsidRPr="00212B35">
        <w:rPr>
          <w:rFonts w:ascii="Arial" w:eastAsia="Times New Roman" w:hAnsi="Arial" w:cs="Arial"/>
          <w:sz w:val="24"/>
          <w:szCs w:val="24"/>
          <w:lang w:val="es-MX" w:eastAsia="es-MX"/>
        </w:rPr>
        <w:t>Archivo General de la Nación, julio de 2015.</w:t>
      </w:r>
    </w:p>
    <w:p w:rsidR="00474C34" w:rsidRDefault="00474C34" w:rsidP="006E0E80">
      <w:pPr>
        <w:shd w:val="clear" w:color="auto" w:fill="FFFFFF"/>
        <w:spacing w:after="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Guía para la identificación de series documentales con valor secundario, Archivo General de la Nación, 07 de julio de 2009.</w:t>
      </w:r>
    </w:p>
    <w:p w:rsidR="002E1E92" w:rsidRPr="002E1E92" w:rsidRDefault="002E1E92" w:rsidP="006E0E80">
      <w:pPr>
        <w:shd w:val="clear" w:color="auto" w:fill="FFFFFF"/>
        <w:spacing w:after="0" w:line="240" w:lineRule="auto"/>
        <w:ind w:left="357" w:right="340"/>
        <w:jc w:val="both"/>
        <w:rPr>
          <w:rFonts w:ascii="Arial" w:eastAsia="Times New Roman" w:hAnsi="Arial" w:cs="Arial"/>
          <w:sz w:val="14"/>
          <w:szCs w:val="14"/>
          <w:lang w:val="es-MX" w:eastAsia="es-MX"/>
        </w:rPr>
      </w:pPr>
    </w:p>
    <w:p w:rsidR="00474C34" w:rsidRPr="00212B35" w:rsidRDefault="00474C34" w:rsidP="006E0E80">
      <w:pPr>
        <w:shd w:val="clear" w:color="auto" w:fill="FFFFFF"/>
        <w:spacing w:after="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Guía para la auditoría archivística, Archivo General de la Nación, julio de 2015.</w:t>
      </w:r>
    </w:p>
    <w:p w:rsidR="002E1E92" w:rsidRPr="002E1E92" w:rsidRDefault="002E1E92" w:rsidP="006E0E80">
      <w:pPr>
        <w:shd w:val="clear" w:color="auto" w:fill="FFFFFF"/>
        <w:spacing w:after="0" w:line="240" w:lineRule="auto"/>
        <w:ind w:left="357" w:right="340"/>
        <w:jc w:val="both"/>
        <w:rPr>
          <w:rFonts w:ascii="Arial" w:eastAsia="Times New Roman" w:hAnsi="Arial" w:cs="Arial"/>
          <w:sz w:val="14"/>
          <w:szCs w:val="14"/>
          <w:lang w:val="es-MX" w:eastAsia="es-MX"/>
        </w:rPr>
      </w:pPr>
    </w:p>
    <w:p w:rsidR="00474C34" w:rsidRPr="00212B35" w:rsidRDefault="00474C34" w:rsidP="006E0E80">
      <w:pPr>
        <w:shd w:val="clear" w:color="auto" w:fill="FFFFFF"/>
        <w:spacing w:after="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Guía para la salvaguarda de documentos en circunstancias de riesgo (Versión borrador), Archivo General de la Nación, sin fecha de publicación.</w:t>
      </w:r>
    </w:p>
    <w:p w:rsidR="002E1E92" w:rsidRPr="002E1E92" w:rsidRDefault="002E1E92" w:rsidP="006E0E80">
      <w:pPr>
        <w:shd w:val="clear" w:color="auto" w:fill="FFFFFF"/>
        <w:spacing w:after="0" w:line="240" w:lineRule="auto"/>
        <w:ind w:left="357" w:right="340"/>
        <w:jc w:val="both"/>
        <w:rPr>
          <w:rFonts w:ascii="Arial" w:eastAsia="Times New Roman" w:hAnsi="Arial" w:cs="Arial"/>
          <w:sz w:val="14"/>
          <w:szCs w:val="14"/>
          <w:lang w:val="es-MX" w:eastAsia="es-MX"/>
        </w:rPr>
      </w:pPr>
    </w:p>
    <w:p w:rsidR="00474C34" w:rsidRPr="00212B35" w:rsidRDefault="00474C34" w:rsidP="006E0E80">
      <w:pPr>
        <w:shd w:val="clear" w:color="auto" w:fill="FFFFFF"/>
        <w:spacing w:after="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Guía para el descarte de libros o publicaciones periódicas que se ubican en los archivos de concentración de las</w:t>
      </w:r>
      <w:r>
        <w:rPr>
          <w:rFonts w:ascii="Arial" w:eastAsia="Times New Roman" w:hAnsi="Arial" w:cs="Arial"/>
          <w:sz w:val="24"/>
          <w:szCs w:val="24"/>
          <w:lang w:val="es-MX" w:eastAsia="es-MX"/>
        </w:rPr>
        <w:t xml:space="preserve"> </w:t>
      </w:r>
      <w:r w:rsidRPr="00212B35">
        <w:rPr>
          <w:rFonts w:ascii="Arial" w:eastAsia="Times New Roman" w:hAnsi="Arial" w:cs="Arial"/>
          <w:sz w:val="24"/>
          <w:szCs w:val="24"/>
          <w:lang w:val="es-MX" w:eastAsia="es-MX"/>
        </w:rPr>
        <w:t>dependencias y entidades de la Administración Pública Federal, Archivo General de la Nación, sin fecha de publicación.</w:t>
      </w:r>
    </w:p>
    <w:p w:rsidR="002E1E92" w:rsidRPr="002E1E92" w:rsidRDefault="002E1E92" w:rsidP="006E0E80">
      <w:pPr>
        <w:shd w:val="clear" w:color="auto" w:fill="FFFFFF"/>
        <w:spacing w:after="0" w:line="240" w:lineRule="auto"/>
        <w:ind w:left="357" w:right="340"/>
        <w:jc w:val="both"/>
        <w:rPr>
          <w:rFonts w:ascii="Arial" w:eastAsia="Times New Roman" w:hAnsi="Arial" w:cs="Arial"/>
          <w:sz w:val="14"/>
          <w:szCs w:val="14"/>
          <w:lang w:val="es-MX" w:eastAsia="es-MX"/>
        </w:rPr>
      </w:pPr>
    </w:p>
    <w:p w:rsidR="00474C34" w:rsidRPr="00212B35" w:rsidRDefault="00474C34" w:rsidP="006E0E80">
      <w:pPr>
        <w:shd w:val="clear" w:color="auto" w:fill="FFFFFF"/>
        <w:spacing w:after="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Instructivo para la elaboración del Catálogo de disposición documental, Archivo General de la Nación, 2004, Última reforma 16 de abril de 2012.</w:t>
      </w:r>
    </w:p>
    <w:p w:rsidR="002E1E92" w:rsidRPr="002E1E92" w:rsidRDefault="002E1E92" w:rsidP="006E0E80">
      <w:pPr>
        <w:shd w:val="clear" w:color="auto" w:fill="FFFFFF"/>
        <w:spacing w:after="0" w:line="240" w:lineRule="auto"/>
        <w:ind w:left="357" w:right="340"/>
        <w:jc w:val="both"/>
        <w:rPr>
          <w:rFonts w:ascii="Arial" w:eastAsia="Times New Roman" w:hAnsi="Arial" w:cs="Arial"/>
          <w:sz w:val="14"/>
          <w:szCs w:val="14"/>
          <w:lang w:val="es-MX" w:eastAsia="es-MX"/>
        </w:rPr>
      </w:pPr>
    </w:p>
    <w:p w:rsidR="00474C34" w:rsidRPr="00212B35" w:rsidRDefault="00474C34" w:rsidP="006E0E80">
      <w:pPr>
        <w:shd w:val="clear" w:color="auto" w:fill="FFFFFF"/>
        <w:spacing w:after="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Instructivo para el trámite de baja documental de archivos del gobierno federal, Archivo General de la Nación, 10 de junio de 2010, Última reforma 24 de agosto de 2012.</w:t>
      </w:r>
    </w:p>
    <w:p w:rsidR="002E1E92" w:rsidRPr="002E1E92" w:rsidRDefault="002E1E92" w:rsidP="006E0E80">
      <w:pPr>
        <w:shd w:val="clear" w:color="auto" w:fill="FFFFFF"/>
        <w:spacing w:after="0" w:line="240" w:lineRule="auto"/>
        <w:ind w:left="357" w:right="340"/>
        <w:jc w:val="both"/>
        <w:rPr>
          <w:rFonts w:ascii="Arial" w:eastAsia="Times New Roman" w:hAnsi="Arial" w:cs="Arial"/>
          <w:sz w:val="14"/>
          <w:szCs w:val="14"/>
          <w:lang w:val="es-MX" w:eastAsia="es-MX"/>
        </w:rPr>
      </w:pPr>
    </w:p>
    <w:p w:rsidR="00474C34" w:rsidRPr="00212B35" w:rsidRDefault="00474C34" w:rsidP="006E0E80">
      <w:pPr>
        <w:shd w:val="clear" w:color="auto" w:fill="FFFFFF"/>
        <w:spacing w:after="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Instructivo para la transferencia secundaria de archivos (soporte papel) dictaminados con valor histórico al Archivo General de la Nación, Archivo General de la Nación, 10 de junio de 2010.</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Oficio SP/100/0050 del 7 de enero de 2005, Secretaría de la Función Pública, dirigido a los titulares de los Órganos Internos de Control en donde se les recomienda manifestar al área coordinadora de archivos elaborar y enviar el Catálogo de disposición documental tomando en consideración el Instructivo elaborado por el AGN.</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Oficio DG/0252/2005 del 17 de febrero de 2005, Archivo General de la Nación, para el envío en el presente mes a este AGN del primer Catálogo de disposición documental.</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Oficio DG/430/2012 del 28 de junio de 2012, Archivo General de la Nación, solicita la designación o ratificación del responsable del área coordinadora de archivos.</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eastAsia="es-MX"/>
        </w:rPr>
        <w:t>Oficio DG/845/2012 del 28 de noviembre de 2012, </w:t>
      </w:r>
      <w:r w:rsidRPr="00212B35">
        <w:rPr>
          <w:rFonts w:ascii="Arial" w:eastAsia="Times New Roman" w:hAnsi="Arial" w:cs="Arial"/>
          <w:sz w:val="24"/>
          <w:szCs w:val="24"/>
          <w:lang w:val="es-MX" w:eastAsia="es-MX"/>
        </w:rPr>
        <w:t>Archivo General de la Nación, r</w:t>
      </w:r>
      <w:r w:rsidRPr="00212B35">
        <w:rPr>
          <w:rFonts w:ascii="Arial" w:eastAsia="Times New Roman" w:hAnsi="Arial" w:cs="Arial"/>
          <w:sz w:val="24"/>
          <w:szCs w:val="24"/>
          <w:lang w:eastAsia="es-MX"/>
        </w:rPr>
        <w:t>elativo al Resguardo de Páginas Web Institucionales.</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Oficio DG/855/2012 del 5 de diciembre de 2012, Archivo General de la Nación, indica que de acuerdo con lo establecido en el artículo 16 de la Ley Federal de Archivos se deberá transferir los documentos con valor histórico al AGN.</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Oficio circular DG/393/2014 del 04 de agosto de 2014, Archivo General de la Nación, da a conocer la forma en que se emitirá el Dictamen de solicitud de baja documental.</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Oficio circular DG/394/2014 del 04 de agosto de 2014, Archivo General de la Nación, da a conocer la forma en que se emitirá el Dictamen del Catálogo de disposición documental.</w:t>
      </w:r>
    </w:p>
    <w:p w:rsidR="00474C34" w:rsidRPr="00212B35" w:rsidRDefault="00474C34" w:rsidP="006E0E80">
      <w:pPr>
        <w:shd w:val="clear" w:color="auto" w:fill="FFFFFF"/>
        <w:spacing w:before="80" w:after="8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Oficio circular DG/0122/2015 del 26 de mayo de 2015, Archivo General de la Nación, informa a las dependencias y entidades de la Administración Pública Federal el calendario de recepción de solicitudes de baja documental.</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Oficio circular DG/241/2015 del 06 de agosto de 2015, Archivo General de la Nación, solicita la actualización o ratificación de las designaciones de los representantes oficiales, titular y suplente ante el Comité Técnico Consultivo de Archivos del Ejecutivo Federal.</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Oficio circular DG/242/2015 del 06 de agosto de 2015, Archivo General de la Nación, solicita la actualización o ratificación de nombramientos de responsables del área coordinadora de archivos.</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Plan de contingencia para el rescate de acervos documentales históricos afectados por incendios, Archivo General de la Nación, sin fecha de publicación.</w:t>
      </w:r>
    </w:p>
    <w:p w:rsidR="00474C34"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Plan de contingencia para el rescate de acervos documentales históricos afectados por inundaciones, Archivo General de la Nación, sin fecha de publicación.</w:t>
      </w:r>
    </w:p>
    <w:p w:rsidR="00474C34" w:rsidRDefault="00474C34" w:rsidP="002E1E92">
      <w:pPr>
        <w:spacing w:after="0" w:line="240" w:lineRule="auto"/>
        <w:rPr>
          <w:rStyle w:val="Refdenotaalpie"/>
          <w:rFonts w:ascii="Arial" w:hAnsi="Arial" w:cs="Arial"/>
          <w:b/>
          <w:sz w:val="24"/>
          <w:szCs w:val="24"/>
        </w:rPr>
      </w:pPr>
      <w:r>
        <w:rPr>
          <w:rFonts w:ascii="Arial" w:hAnsi="Arial" w:cs="Arial"/>
          <w:b/>
          <w:sz w:val="24"/>
          <w:szCs w:val="24"/>
        </w:rPr>
        <w:br w:type="page"/>
        <w:t>Metodología d</w:t>
      </w:r>
      <w:r w:rsidRPr="00BF2E16">
        <w:rPr>
          <w:rFonts w:ascii="Arial" w:hAnsi="Arial" w:cs="Arial"/>
          <w:b/>
          <w:sz w:val="24"/>
          <w:szCs w:val="24"/>
        </w:rPr>
        <w:t>e Elaboración</w:t>
      </w:r>
      <w:r w:rsidRPr="00BF2E16">
        <w:rPr>
          <w:rStyle w:val="Refdenotaalpie"/>
          <w:rFonts w:ascii="Arial" w:hAnsi="Arial" w:cs="Arial"/>
          <w:b/>
          <w:sz w:val="24"/>
          <w:szCs w:val="24"/>
        </w:rPr>
        <w:t xml:space="preserve"> 1</w:t>
      </w:r>
    </w:p>
    <w:p w:rsidR="002E1E92" w:rsidRDefault="002E1E92" w:rsidP="002E1E92">
      <w:pPr>
        <w:spacing w:after="0" w:line="240" w:lineRule="auto"/>
        <w:rPr>
          <w:rFonts w:ascii="Arial" w:hAnsi="Arial" w:cs="Arial"/>
          <w:b/>
          <w:sz w:val="24"/>
          <w:szCs w:val="24"/>
        </w:rPr>
      </w:pPr>
    </w:p>
    <w:p w:rsidR="00474C34" w:rsidRPr="006C2711" w:rsidRDefault="00474C34" w:rsidP="00474C34">
      <w:pPr>
        <w:tabs>
          <w:tab w:val="left" w:pos="1701"/>
        </w:tabs>
        <w:spacing w:after="0" w:line="240" w:lineRule="auto"/>
        <w:ind w:right="60"/>
        <w:jc w:val="both"/>
        <w:rPr>
          <w:rFonts w:ascii="Arial" w:hAnsi="Arial" w:cs="Arial"/>
          <w:sz w:val="24"/>
          <w:szCs w:val="24"/>
        </w:rPr>
      </w:pPr>
      <w:r w:rsidRPr="006C2711">
        <w:rPr>
          <w:rFonts w:ascii="Arial" w:hAnsi="Arial" w:cs="Arial"/>
          <w:sz w:val="24"/>
          <w:szCs w:val="24"/>
        </w:rPr>
        <w:t>Las acciones que sustentan el proceso de elaboración y aplicación del Catálogo se realizaron con base en lo establecido en el i</w:t>
      </w:r>
      <w:r w:rsidRPr="00397BD3">
        <w:rPr>
          <w:rFonts w:ascii="Arial" w:hAnsi="Arial" w:cs="Arial"/>
          <w:sz w:val="24"/>
          <w:szCs w:val="24"/>
        </w:rPr>
        <w:t>nstructivo para la elaboración del Catálogo de Disposición Documental.</w:t>
      </w:r>
    </w:p>
    <w:p w:rsidR="00474C34" w:rsidRPr="006C2711" w:rsidRDefault="00474C34" w:rsidP="00474C34">
      <w:pPr>
        <w:spacing w:after="0" w:line="240" w:lineRule="auto"/>
        <w:contextualSpacing/>
        <w:jc w:val="both"/>
        <w:rPr>
          <w:rFonts w:ascii="Arial" w:hAnsi="Arial" w:cs="Arial"/>
          <w:sz w:val="24"/>
          <w:szCs w:val="24"/>
        </w:rPr>
      </w:pPr>
    </w:p>
    <w:p w:rsidR="00474C34" w:rsidRPr="00C67973" w:rsidRDefault="00474C34" w:rsidP="00474C34">
      <w:pPr>
        <w:spacing w:before="80" w:after="80" w:line="240" w:lineRule="auto"/>
        <w:contextualSpacing/>
        <w:jc w:val="both"/>
        <w:rPr>
          <w:rFonts w:ascii="Arial" w:hAnsi="Arial" w:cs="Arial"/>
          <w:sz w:val="24"/>
          <w:szCs w:val="24"/>
        </w:rPr>
      </w:pPr>
      <w:r w:rsidRPr="00C67973">
        <w:rPr>
          <w:rFonts w:ascii="Arial" w:hAnsi="Arial" w:cs="Arial"/>
          <w:sz w:val="24"/>
          <w:szCs w:val="24"/>
        </w:rPr>
        <w:t>La elaboración del Catálogo se compone de cuatro etapas: identificación, valoración, regulación y control. En el marco del Proyecto para el Fortalecimiento de los Archivos de la Administración Pública Federal cada una de éstas comprendió la realización de tareas específicas que permitieron la conformación de este instrumento normativo para regular la política de tratamiento documental del Hospital</w:t>
      </w:r>
      <w:r>
        <w:rPr>
          <w:rFonts w:ascii="Arial" w:hAnsi="Arial" w:cs="Arial"/>
          <w:sz w:val="24"/>
          <w:szCs w:val="24"/>
        </w:rPr>
        <w:t xml:space="preserve"> Regional de Alta Especialidad de Ixtapaluca.</w:t>
      </w:r>
    </w:p>
    <w:p w:rsidR="00474C34" w:rsidRPr="00C50C52" w:rsidRDefault="00474C34" w:rsidP="00474C34">
      <w:pPr>
        <w:spacing w:after="0" w:line="240" w:lineRule="auto"/>
        <w:jc w:val="both"/>
        <w:rPr>
          <w:rFonts w:ascii="Arial" w:hAnsi="Arial" w:cs="Arial"/>
          <w:b/>
          <w:sz w:val="16"/>
          <w:szCs w:val="16"/>
        </w:rPr>
      </w:pPr>
    </w:p>
    <w:p w:rsidR="00474C34" w:rsidRPr="00C67973" w:rsidRDefault="00474C34" w:rsidP="00474C34">
      <w:pPr>
        <w:spacing w:after="0" w:line="240" w:lineRule="auto"/>
        <w:rPr>
          <w:rFonts w:ascii="Arial" w:hAnsi="Arial" w:cs="Arial"/>
          <w:b/>
          <w:bCs/>
          <w:sz w:val="24"/>
          <w:szCs w:val="24"/>
          <w:u w:val="single"/>
        </w:rPr>
      </w:pPr>
      <w:r>
        <w:rPr>
          <w:rFonts w:ascii="Arial" w:hAnsi="Arial" w:cs="Arial"/>
          <w:b/>
          <w:sz w:val="24"/>
          <w:szCs w:val="24"/>
        </w:rPr>
        <w:t>Primera</w:t>
      </w:r>
      <w:r w:rsidRPr="00DF338E">
        <w:rPr>
          <w:rFonts w:ascii="Arial" w:hAnsi="Arial" w:cs="Arial"/>
          <w:b/>
          <w:sz w:val="24"/>
          <w:szCs w:val="24"/>
        </w:rPr>
        <w:t xml:space="preserve"> etapa</w:t>
      </w:r>
      <w:r>
        <w:rPr>
          <w:rFonts w:ascii="Arial" w:hAnsi="Arial" w:cs="Arial"/>
          <w:b/>
          <w:sz w:val="24"/>
          <w:szCs w:val="24"/>
        </w:rPr>
        <w:t xml:space="preserve">: </w:t>
      </w:r>
      <w:r w:rsidRPr="00C67973">
        <w:rPr>
          <w:rFonts w:ascii="Arial" w:hAnsi="Arial" w:cs="Arial"/>
          <w:b/>
          <w:bCs/>
          <w:sz w:val="24"/>
          <w:szCs w:val="24"/>
          <w:u w:val="single"/>
        </w:rPr>
        <w:t>Identificación</w:t>
      </w:r>
    </w:p>
    <w:p w:rsidR="00474C34" w:rsidRPr="005276C0" w:rsidRDefault="00474C34" w:rsidP="00474C34">
      <w:pPr>
        <w:shd w:val="clear" w:color="auto" w:fill="FFFFFF" w:themeFill="background1"/>
        <w:spacing w:after="0" w:line="240" w:lineRule="auto"/>
        <w:contextualSpacing/>
        <w:jc w:val="both"/>
        <w:rPr>
          <w:rFonts w:ascii="Arial" w:hAnsi="Arial" w:cs="Arial"/>
          <w:sz w:val="16"/>
          <w:szCs w:val="16"/>
        </w:rPr>
      </w:pPr>
    </w:p>
    <w:p w:rsidR="00474C34" w:rsidRPr="00C67973" w:rsidRDefault="00474C34" w:rsidP="00474C34">
      <w:pPr>
        <w:spacing w:after="0" w:line="240" w:lineRule="auto"/>
        <w:contextualSpacing/>
        <w:jc w:val="both"/>
        <w:rPr>
          <w:rFonts w:ascii="Arial" w:hAnsi="Arial" w:cs="Arial"/>
          <w:sz w:val="24"/>
          <w:szCs w:val="24"/>
        </w:rPr>
      </w:pPr>
      <w:r w:rsidRPr="00C67973">
        <w:rPr>
          <w:rFonts w:ascii="Arial" w:hAnsi="Arial" w:cs="Arial"/>
          <w:sz w:val="24"/>
          <w:szCs w:val="24"/>
        </w:rPr>
        <w:t>Esta etapa consistió en la investigación y análisis de las características de los elementos esenciales que constituyen cada una de las series documentales: la función, el sujeto productor y el documento de archivo.</w:t>
      </w:r>
    </w:p>
    <w:p w:rsidR="00474C34" w:rsidRPr="005276C0" w:rsidRDefault="00474C34" w:rsidP="00474C34">
      <w:pPr>
        <w:spacing w:after="0" w:line="240" w:lineRule="auto"/>
        <w:contextualSpacing/>
        <w:jc w:val="both"/>
        <w:rPr>
          <w:rFonts w:ascii="Arial" w:hAnsi="Arial" w:cs="Arial"/>
          <w:sz w:val="16"/>
          <w:szCs w:val="16"/>
        </w:rPr>
      </w:pPr>
    </w:p>
    <w:p w:rsidR="00474C34" w:rsidRPr="00C67973" w:rsidRDefault="00474C34" w:rsidP="00474C34">
      <w:pPr>
        <w:spacing w:after="0" w:line="240" w:lineRule="auto"/>
        <w:contextualSpacing/>
        <w:jc w:val="both"/>
        <w:rPr>
          <w:rFonts w:ascii="Arial" w:hAnsi="Arial" w:cs="Arial"/>
          <w:sz w:val="24"/>
          <w:szCs w:val="24"/>
        </w:rPr>
      </w:pPr>
      <w:r w:rsidRPr="00C67973">
        <w:rPr>
          <w:rFonts w:ascii="Arial" w:hAnsi="Arial" w:cs="Arial"/>
          <w:sz w:val="24"/>
          <w:szCs w:val="24"/>
        </w:rPr>
        <w:t>A continuación se describen las acciones que permitieron desarrollar la primera etapa</w:t>
      </w:r>
      <w:r>
        <w:rPr>
          <w:rFonts w:ascii="Arial" w:hAnsi="Arial" w:cs="Arial"/>
          <w:sz w:val="24"/>
          <w:szCs w:val="24"/>
        </w:rPr>
        <w:t xml:space="preserve">, que consistió  en elaborar </w:t>
      </w:r>
      <w:r w:rsidRPr="00C67973">
        <w:rPr>
          <w:rFonts w:ascii="Arial" w:hAnsi="Arial" w:cs="Arial"/>
          <w:sz w:val="24"/>
          <w:szCs w:val="24"/>
        </w:rPr>
        <w:t>el  Cuadro general de clasificación archivística (Cuadro)</w:t>
      </w:r>
    </w:p>
    <w:p w:rsidR="00474C34" w:rsidRPr="005276C0" w:rsidRDefault="00474C34" w:rsidP="00474C34">
      <w:pPr>
        <w:spacing w:before="80" w:after="80" w:line="240" w:lineRule="auto"/>
        <w:contextualSpacing/>
        <w:jc w:val="both"/>
        <w:rPr>
          <w:rFonts w:ascii="Arial" w:hAnsi="Arial" w:cs="Arial"/>
          <w:color w:val="000000" w:themeColor="text1"/>
          <w:sz w:val="16"/>
          <w:szCs w:val="16"/>
        </w:rPr>
      </w:pPr>
    </w:p>
    <w:p w:rsidR="00474C34" w:rsidRPr="00397BD3" w:rsidRDefault="00474C34" w:rsidP="00474C34">
      <w:pPr>
        <w:pStyle w:val="Prrafodelista"/>
        <w:numPr>
          <w:ilvl w:val="0"/>
          <w:numId w:val="36"/>
        </w:numPr>
        <w:spacing w:before="80" w:after="80" w:line="240" w:lineRule="auto"/>
        <w:contextualSpacing/>
        <w:jc w:val="both"/>
        <w:rPr>
          <w:rFonts w:ascii="Arial" w:hAnsi="Arial" w:cs="Arial"/>
          <w:sz w:val="24"/>
          <w:szCs w:val="24"/>
        </w:rPr>
      </w:pPr>
      <w:r w:rsidRPr="00397BD3">
        <w:rPr>
          <w:rFonts w:ascii="Arial" w:hAnsi="Arial" w:cs="Arial"/>
          <w:sz w:val="24"/>
          <w:szCs w:val="24"/>
        </w:rPr>
        <w:t xml:space="preserve">Se compilo la información institucional, es decir, se reunieron las disposiciones legales, actos administrativos y otras normas relativas a la creación y a los cambios estructurales de la institución. Por ejemplo: Decreto de Creación, Estatuto Orgánico, Manual de Organización, Manual del Sistema de Gestión de la Calidad (en su caso), Manuales de Procedimientos, Disposiciones que regulan las competencias del Hospital, así como las Normas y Procedimientos que condicionan su aplicación real, los procedimientos de archivo, todas las normas y disposiciones aplicables al tema de archivos, normas que controlan la circulación interna y externa de los documentos de archivo en la fase de producción activa. </w:t>
      </w:r>
    </w:p>
    <w:p w:rsidR="00474C34" w:rsidRPr="005276C0" w:rsidRDefault="00474C34" w:rsidP="00474C34">
      <w:pPr>
        <w:spacing w:after="0" w:line="240" w:lineRule="auto"/>
        <w:contextualSpacing/>
        <w:jc w:val="both"/>
        <w:rPr>
          <w:rFonts w:ascii="Arial" w:hAnsi="Arial" w:cs="Arial"/>
          <w:sz w:val="16"/>
          <w:szCs w:val="16"/>
        </w:rPr>
      </w:pPr>
    </w:p>
    <w:p w:rsidR="00474C34" w:rsidRDefault="00474C34" w:rsidP="00C50C52">
      <w:pPr>
        <w:pStyle w:val="Prrafodelista"/>
        <w:numPr>
          <w:ilvl w:val="0"/>
          <w:numId w:val="36"/>
        </w:numPr>
        <w:spacing w:after="240" w:line="240" w:lineRule="auto"/>
        <w:ind w:left="714" w:hanging="357"/>
        <w:contextualSpacing/>
        <w:jc w:val="both"/>
        <w:rPr>
          <w:rFonts w:ascii="Arial" w:hAnsi="Arial" w:cs="Arial"/>
          <w:sz w:val="24"/>
          <w:szCs w:val="24"/>
        </w:rPr>
      </w:pPr>
      <w:r w:rsidRPr="005276C0">
        <w:rPr>
          <w:rFonts w:ascii="Arial" w:hAnsi="Arial" w:cs="Arial"/>
          <w:sz w:val="24"/>
          <w:szCs w:val="24"/>
        </w:rPr>
        <w:t xml:space="preserve">Se analizó la documentación a fin de entender la estructura orgánica, identificar la interrelación entre las funciones de las Unidades Administrativas, mediante el análisis de manuales de procedimientos, organigramas y reglamentos internos, así como visualizar el flujo de información entre los procesos operativos y administrativos que se llevan a cabo en el Hospital. </w:t>
      </w:r>
    </w:p>
    <w:p w:rsidR="00474C34" w:rsidRPr="00D8253C" w:rsidRDefault="00474C34" w:rsidP="00474C34">
      <w:pPr>
        <w:spacing w:after="0" w:line="240" w:lineRule="auto"/>
        <w:contextualSpacing/>
        <w:jc w:val="both"/>
        <w:rPr>
          <w:rFonts w:ascii="Arial" w:hAnsi="Arial" w:cs="Arial"/>
          <w:color w:val="000000" w:themeColor="text1"/>
          <w:sz w:val="12"/>
          <w:szCs w:val="12"/>
        </w:rPr>
      </w:pPr>
      <w:r w:rsidRPr="00D8253C">
        <w:rPr>
          <w:rFonts w:ascii="Arial" w:hAnsi="Arial" w:cs="Arial"/>
          <w:color w:val="000000" w:themeColor="text1"/>
          <w:sz w:val="12"/>
          <w:szCs w:val="12"/>
        </w:rPr>
        <w:t>_________________________________________________________</w:t>
      </w:r>
    </w:p>
    <w:p w:rsidR="00474C34" w:rsidRPr="00D8253C" w:rsidRDefault="00474C34" w:rsidP="00474C34">
      <w:pPr>
        <w:spacing w:after="0" w:line="240" w:lineRule="auto"/>
        <w:contextualSpacing/>
        <w:jc w:val="both"/>
        <w:rPr>
          <w:rFonts w:ascii="Arial Narrow" w:hAnsi="Arial Narrow"/>
          <w:color w:val="000000" w:themeColor="text1"/>
          <w:sz w:val="18"/>
          <w:szCs w:val="18"/>
        </w:rPr>
      </w:pPr>
      <w:r w:rsidRPr="00D8253C">
        <w:rPr>
          <w:rFonts w:ascii="Arial Narrow" w:hAnsi="Arial Narrow"/>
          <w:color w:val="000000" w:themeColor="text1"/>
          <w:sz w:val="18"/>
          <w:szCs w:val="18"/>
        </w:rPr>
        <w:t xml:space="preserve">1 De todas las acciones referidas se cuenta con archivos en soporte tradicional y electrónico que las evidencian. </w:t>
      </w:r>
    </w:p>
    <w:p w:rsidR="00474C34" w:rsidRPr="00D8253C" w:rsidRDefault="00474C34" w:rsidP="00474C34">
      <w:pPr>
        <w:shd w:val="clear" w:color="auto" w:fill="FFFFFF" w:themeFill="background1"/>
        <w:spacing w:after="0" w:line="240" w:lineRule="auto"/>
        <w:contextualSpacing/>
        <w:jc w:val="both"/>
        <w:rPr>
          <w:rFonts w:ascii="Arial" w:hAnsi="Arial" w:cs="Arial"/>
          <w:color w:val="000000" w:themeColor="text1"/>
          <w:sz w:val="16"/>
          <w:szCs w:val="16"/>
        </w:rPr>
      </w:pPr>
    </w:p>
    <w:p w:rsidR="00474C34" w:rsidRDefault="00474C34" w:rsidP="00474C34">
      <w:pPr>
        <w:pStyle w:val="Prrafodelista"/>
        <w:numPr>
          <w:ilvl w:val="0"/>
          <w:numId w:val="36"/>
        </w:numPr>
        <w:tabs>
          <w:tab w:val="left" w:pos="426"/>
        </w:tabs>
        <w:spacing w:after="0" w:line="240" w:lineRule="auto"/>
        <w:contextualSpacing/>
        <w:jc w:val="both"/>
        <w:rPr>
          <w:rFonts w:ascii="Arial" w:hAnsi="Arial" w:cs="Arial"/>
          <w:sz w:val="24"/>
          <w:szCs w:val="24"/>
        </w:rPr>
      </w:pPr>
      <w:r w:rsidRPr="00397BD3">
        <w:rPr>
          <w:rFonts w:ascii="Arial" w:hAnsi="Arial" w:cs="Arial"/>
          <w:sz w:val="24"/>
          <w:szCs w:val="24"/>
        </w:rPr>
        <w:t>Se identificaron a los productores de los documentos de archivo (generación de información) en el ámbito institucional; es decir, a las personas que producen y tramitan los documentos de archivo, quienes además de resolver cualquier duda planteada en la interpretación de las disposiciones legales, pueden suministrar datos sobre la frecuencia de consulta de los expedientes</w:t>
      </w:r>
      <w:r w:rsidRPr="005276C0">
        <w:rPr>
          <w:rFonts w:ascii="Arial" w:hAnsi="Arial" w:cs="Arial"/>
          <w:sz w:val="24"/>
          <w:szCs w:val="24"/>
        </w:rPr>
        <w:t xml:space="preserve"> de archivo en los momentos posteriores a la finalización del trámite.</w:t>
      </w:r>
    </w:p>
    <w:p w:rsidR="00474C34" w:rsidRPr="00EF79D9" w:rsidRDefault="00474C34" w:rsidP="00474C34">
      <w:pPr>
        <w:pStyle w:val="Prrafodelista"/>
        <w:tabs>
          <w:tab w:val="left" w:pos="426"/>
        </w:tabs>
        <w:spacing w:after="0" w:line="240" w:lineRule="auto"/>
        <w:ind w:left="720"/>
        <w:contextualSpacing/>
        <w:jc w:val="both"/>
        <w:rPr>
          <w:rFonts w:ascii="Arial" w:hAnsi="Arial" w:cs="Arial"/>
          <w:sz w:val="12"/>
          <w:szCs w:val="12"/>
        </w:rPr>
      </w:pPr>
    </w:p>
    <w:p w:rsidR="00474C34" w:rsidRPr="006D112C" w:rsidRDefault="00474C34" w:rsidP="00474C34">
      <w:pPr>
        <w:pStyle w:val="Prrafodelista"/>
        <w:numPr>
          <w:ilvl w:val="0"/>
          <w:numId w:val="36"/>
        </w:numPr>
        <w:spacing w:after="0" w:line="240" w:lineRule="auto"/>
        <w:contextualSpacing/>
        <w:jc w:val="both"/>
        <w:rPr>
          <w:rFonts w:ascii="Arial" w:hAnsi="Arial" w:cs="Arial"/>
          <w:sz w:val="24"/>
          <w:szCs w:val="24"/>
        </w:rPr>
      </w:pPr>
      <w:r w:rsidRPr="006D112C">
        <w:rPr>
          <w:rFonts w:ascii="Arial" w:hAnsi="Arial" w:cs="Arial"/>
          <w:sz w:val="24"/>
          <w:szCs w:val="24"/>
        </w:rPr>
        <w:t xml:space="preserve">Se realizaron reuniones de trabajo. En las cuales, con el apoyo del análisis preliminar de la institución, se identificaron las secciones y series documentales sustantivas y comunes de las Unidades Administrativas, su interrelación y los documentos de archivo producidos durante el desarrollo de los procesos, </w:t>
      </w:r>
      <w:r>
        <w:rPr>
          <w:rFonts w:ascii="Arial" w:hAnsi="Arial" w:cs="Arial"/>
          <w:sz w:val="24"/>
          <w:szCs w:val="24"/>
        </w:rPr>
        <w:t>las que</w:t>
      </w:r>
      <w:r w:rsidRPr="006D112C">
        <w:rPr>
          <w:rFonts w:ascii="Arial" w:hAnsi="Arial" w:cs="Arial"/>
          <w:sz w:val="24"/>
          <w:szCs w:val="24"/>
        </w:rPr>
        <w:t xml:space="preserve"> se describen a continuación:</w:t>
      </w:r>
    </w:p>
    <w:p w:rsidR="00474C34" w:rsidRPr="00EF79D9" w:rsidRDefault="00474C34" w:rsidP="00474C34">
      <w:pPr>
        <w:spacing w:after="0" w:line="240" w:lineRule="auto"/>
        <w:contextualSpacing/>
        <w:jc w:val="both"/>
        <w:rPr>
          <w:rFonts w:ascii="Arial" w:hAnsi="Arial" w:cs="Arial"/>
          <w:sz w:val="12"/>
          <w:szCs w:val="12"/>
        </w:rPr>
      </w:pPr>
    </w:p>
    <w:p w:rsidR="00474C34" w:rsidRPr="00D56004" w:rsidRDefault="00474C34" w:rsidP="00474C34">
      <w:pPr>
        <w:pStyle w:val="Prrafodelista"/>
        <w:tabs>
          <w:tab w:val="left" w:pos="1134"/>
        </w:tabs>
        <w:spacing w:after="0" w:line="240" w:lineRule="auto"/>
        <w:ind w:left="0"/>
        <w:contextualSpacing/>
        <w:jc w:val="both"/>
        <w:rPr>
          <w:rFonts w:ascii="Arial" w:hAnsi="Arial" w:cs="Arial"/>
          <w:color w:val="000000" w:themeColor="text1"/>
          <w:sz w:val="24"/>
          <w:szCs w:val="24"/>
        </w:rPr>
      </w:pPr>
      <w:r w:rsidRPr="000E64B4">
        <w:rPr>
          <w:rFonts w:ascii="Arial" w:hAnsi="Arial" w:cs="Arial"/>
          <w:sz w:val="24"/>
          <w:szCs w:val="24"/>
        </w:rPr>
        <w:t>El 5 de septiembre de 2017, en las instalaciones del Instituto Nacional de Neurología y Neurocirugía Manuel Velasco Suárez, se integró un grupo de trabajo con las siguientes Instituciones</w:t>
      </w:r>
      <w:r>
        <w:rPr>
          <w:rFonts w:ascii="Arial" w:hAnsi="Arial" w:cs="Arial"/>
          <w:sz w:val="24"/>
          <w:szCs w:val="24"/>
        </w:rPr>
        <w:t xml:space="preserve">, </w:t>
      </w:r>
      <w:r w:rsidRPr="00D56004">
        <w:rPr>
          <w:rFonts w:ascii="Arial" w:hAnsi="Arial" w:cs="Arial"/>
          <w:b/>
          <w:color w:val="000000" w:themeColor="text1"/>
          <w:sz w:val="24"/>
          <w:szCs w:val="24"/>
        </w:rPr>
        <w:t>Anexo 1.</w:t>
      </w:r>
    </w:p>
    <w:p w:rsidR="00474C34" w:rsidRDefault="00474C34" w:rsidP="00474C34">
      <w:pPr>
        <w:tabs>
          <w:tab w:val="left" w:pos="1134"/>
        </w:tabs>
        <w:spacing w:after="0" w:line="240" w:lineRule="auto"/>
        <w:contextualSpacing/>
        <w:jc w:val="both"/>
        <w:rPr>
          <w:rFonts w:ascii="Arial" w:hAnsi="Arial" w:cs="Arial"/>
          <w:sz w:val="24"/>
          <w:szCs w:val="24"/>
        </w:rPr>
      </w:pPr>
    </w:p>
    <w:p w:rsidR="00474C34" w:rsidRDefault="00474C34" w:rsidP="00474C34">
      <w:pPr>
        <w:pStyle w:val="Prrafodelista"/>
        <w:numPr>
          <w:ilvl w:val="0"/>
          <w:numId w:val="40"/>
        </w:numPr>
        <w:tabs>
          <w:tab w:val="left" w:pos="1134"/>
        </w:tabs>
        <w:spacing w:after="0" w:line="240" w:lineRule="auto"/>
        <w:ind w:firstLine="556"/>
        <w:contextualSpacing/>
        <w:jc w:val="both"/>
        <w:rPr>
          <w:rFonts w:ascii="Arial" w:hAnsi="Arial" w:cs="Arial"/>
          <w:sz w:val="24"/>
          <w:szCs w:val="24"/>
        </w:rPr>
      </w:pPr>
      <w:r>
        <w:rPr>
          <w:rFonts w:ascii="Arial" w:hAnsi="Arial" w:cs="Arial"/>
          <w:sz w:val="24"/>
          <w:szCs w:val="24"/>
        </w:rPr>
        <w:t>Instituto Nacional de Ciencias Médicas y Nutrición Salvador Zubirán</w:t>
      </w:r>
    </w:p>
    <w:p w:rsidR="00474C34" w:rsidRDefault="00474C34" w:rsidP="00474C34">
      <w:pPr>
        <w:pStyle w:val="Prrafodelista"/>
        <w:numPr>
          <w:ilvl w:val="0"/>
          <w:numId w:val="40"/>
        </w:numPr>
        <w:tabs>
          <w:tab w:val="left" w:pos="1134"/>
        </w:tabs>
        <w:spacing w:after="0" w:line="240" w:lineRule="auto"/>
        <w:ind w:firstLine="556"/>
        <w:contextualSpacing/>
        <w:jc w:val="both"/>
        <w:rPr>
          <w:rFonts w:ascii="Arial" w:hAnsi="Arial" w:cs="Arial"/>
          <w:sz w:val="24"/>
          <w:szCs w:val="24"/>
        </w:rPr>
      </w:pPr>
      <w:r>
        <w:rPr>
          <w:rFonts w:ascii="Arial" w:hAnsi="Arial" w:cs="Arial"/>
          <w:sz w:val="24"/>
          <w:szCs w:val="24"/>
        </w:rPr>
        <w:t>Hospital Regional de Alta Especialidad de Ixtapaluca.</w:t>
      </w:r>
    </w:p>
    <w:p w:rsidR="00474C34" w:rsidRDefault="00474C34" w:rsidP="00474C34">
      <w:pPr>
        <w:pStyle w:val="Prrafodelista"/>
        <w:numPr>
          <w:ilvl w:val="0"/>
          <w:numId w:val="40"/>
        </w:numPr>
        <w:tabs>
          <w:tab w:val="left" w:pos="1134"/>
        </w:tabs>
        <w:spacing w:after="0" w:line="240" w:lineRule="auto"/>
        <w:ind w:firstLine="556"/>
        <w:contextualSpacing/>
        <w:jc w:val="both"/>
        <w:rPr>
          <w:rFonts w:ascii="Arial" w:hAnsi="Arial" w:cs="Arial"/>
          <w:sz w:val="24"/>
          <w:szCs w:val="24"/>
        </w:rPr>
      </w:pPr>
      <w:r>
        <w:rPr>
          <w:rFonts w:ascii="Arial" w:hAnsi="Arial" w:cs="Arial"/>
          <w:sz w:val="24"/>
          <w:szCs w:val="24"/>
        </w:rPr>
        <w:t>Hospital Regional de Alta Especialidad Oaxaca.</w:t>
      </w:r>
    </w:p>
    <w:p w:rsidR="00474C34" w:rsidRDefault="00474C34" w:rsidP="00474C34">
      <w:pPr>
        <w:pStyle w:val="Prrafodelista"/>
        <w:numPr>
          <w:ilvl w:val="0"/>
          <w:numId w:val="40"/>
        </w:numPr>
        <w:tabs>
          <w:tab w:val="left" w:pos="1134"/>
        </w:tabs>
        <w:spacing w:after="0" w:line="240" w:lineRule="auto"/>
        <w:ind w:firstLine="556"/>
        <w:contextualSpacing/>
        <w:jc w:val="both"/>
        <w:rPr>
          <w:rFonts w:ascii="Arial" w:hAnsi="Arial" w:cs="Arial"/>
          <w:sz w:val="24"/>
          <w:szCs w:val="24"/>
        </w:rPr>
      </w:pPr>
      <w:r>
        <w:rPr>
          <w:rFonts w:ascii="Arial" w:hAnsi="Arial" w:cs="Arial"/>
          <w:sz w:val="24"/>
          <w:szCs w:val="24"/>
        </w:rPr>
        <w:t>Instituto Nacional de Neurología y Neurocirugía Manuel Velasco Suárez</w:t>
      </w:r>
    </w:p>
    <w:p w:rsidR="00474C34" w:rsidRPr="00EF79D9" w:rsidRDefault="00474C34" w:rsidP="00474C34">
      <w:pPr>
        <w:pStyle w:val="Prrafodelista"/>
        <w:tabs>
          <w:tab w:val="left" w:pos="1134"/>
        </w:tabs>
        <w:spacing w:after="0" w:line="240" w:lineRule="auto"/>
        <w:ind w:left="1276"/>
        <w:contextualSpacing/>
        <w:jc w:val="both"/>
        <w:rPr>
          <w:rFonts w:ascii="Arial" w:hAnsi="Arial" w:cs="Arial"/>
          <w:sz w:val="16"/>
          <w:szCs w:val="16"/>
        </w:rPr>
      </w:pPr>
    </w:p>
    <w:p w:rsidR="00474C34" w:rsidRPr="003F0017" w:rsidRDefault="00474C34" w:rsidP="00474C34">
      <w:pPr>
        <w:tabs>
          <w:tab w:val="left" w:pos="1134"/>
        </w:tabs>
        <w:spacing w:after="0" w:line="240" w:lineRule="auto"/>
        <w:contextualSpacing/>
        <w:jc w:val="both"/>
        <w:rPr>
          <w:rFonts w:ascii="Arial" w:hAnsi="Arial" w:cs="Arial"/>
          <w:color w:val="000000" w:themeColor="text1"/>
          <w:sz w:val="24"/>
          <w:szCs w:val="24"/>
        </w:rPr>
      </w:pPr>
      <w:r w:rsidRPr="00A471DA">
        <w:rPr>
          <w:rFonts w:ascii="Arial" w:hAnsi="Arial" w:cs="Arial"/>
          <w:sz w:val="24"/>
          <w:szCs w:val="24"/>
        </w:rPr>
        <w:t>El 5 de octubre de 2017, se sostuvo una reunión de trabajo con los responsables de las áreas coordinadoras de archivos del: Instituto Nacional de Ciencias Médicas y Nutrición Salvador Zubirán</w:t>
      </w:r>
      <w:r>
        <w:rPr>
          <w:rFonts w:ascii="Arial" w:hAnsi="Arial" w:cs="Arial"/>
          <w:sz w:val="24"/>
          <w:szCs w:val="24"/>
        </w:rPr>
        <w:t>, Hospital Regional de Alta Especialidad de Ixtapaluca, Instituto Nacional de Neurología y Neurocirugía; Manuel Velasco Suárez y vía telefónica con el Hospital Regional de Alta Especialidad Oaxaca, donde se elaboró una propuesta del Cuadro general de clasificación Archivística</w:t>
      </w:r>
      <w:r w:rsidRPr="003F0017">
        <w:rPr>
          <w:rFonts w:ascii="Arial" w:hAnsi="Arial" w:cs="Arial"/>
          <w:color w:val="000000" w:themeColor="text1"/>
          <w:sz w:val="24"/>
          <w:szCs w:val="24"/>
        </w:rPr>
        <w:t xml:space="preserve">, </w:t>
      </w:r>
      <w:r w:rsidRPr="003F0017">
        <w:rPr>
          <w:rFonts w:ascii="Arial" w:hAnsi="Arial" w:cs="Arial"/>
          <w:b/>
          <w:color w:val="000000" w:themeColor="text1"/>
          <w:sz w:val="24"/>
          <w:szCs w:val="24"/>
        </w:rPr>
        <w:t>Anexo 2.</w:t>
      </w:r>
    </w:p>
    <w:p w:rsidR="00474C34" w:rsidRPr="00EF79D9" w:rsidRDefault="00474C34" w:rsidP="00474C34">
      <w:pPr>
        <w:spacing w:after="0" w:line="240" w:lineRule="auto"/>
        <w:ind w:left="426" w:firstLine="283"/>
        <w:contextualSpacing/>
        <w:jc w:val="both"/>
        <w:rPr>
          <w:rFonts w:ascii="Arial" w:hAnsi="Arial" w:cs="Arial"/>
          <w:sz w:val="12"/>
          <w:szCs w:val="12"/>
        </w:rPr>
      </w:pPr>
    </w:p>
    <w:p w:rsidR="00474C34" w:rsidRPr="00843DCA" w:rsidRDefault="00474C34" w:rsidP="00474C34">
      <w:pPr>
        <w:spacing w:after="0" w:line="240" w:lineRule="auto"/>
        <w:contextualSpacing/>
        <w:jc w:val="both"/>
        <w:rPr>
          <w:rFonts w:ascii="Arial" w:hAnsi="Arial" w:cs="Arial"/>
          <w:color w:val="FFFF00"/>
          <w:sz w:val="24"/>
          <w:szCs w:val="24"/>
        </w:rPr>
      </w:pPr>
      <w:r w:rsidRPr="00A471DA">
        <w:rPr>
          <w:rFonts w:ascii="Arial" w:hAnsi="Arial" w:cs="Arial"/>
          <w:sz w:val="24"/>
          <w:szCs w:val="24"/>
        </w:rPr>
        <w:t xml:space="preserve">El 18 de octubre de 2017, la responsable del área coordinadora de archivos del Instituto Nacional de Neurología y Neurocirugía Manuel Velasco Suárez, sostuvo una asesoría técnica con el Archivo General de la Nación (AGN), </w:t>
      </w:r>
      <w:r>
        <w:rPr>
          <w:rFonts w:ascii="Arial" w:hAnsi="Arial" w:cs="Arial"/>
          <w:sz w:val="24"/>
          <w:szCs w:val="24"/>
        </w:rPr>
        <w:t xml:space="preserve">en la que </w:t>
      </w:r>
      <w:r w:rsidRPr="00A471DA">
        <w:rPr>
          <w:rFonts w:ascii="Arial" w:hAnsi="Arial" w:cs="Arial"/>
          <w:sz w:val="24"/>
          <w:szCs w:val="24"/>
        </w:rPr>
        <w:t xml:space="preserve">se trabajó el </w:t>
      </w:r>
      <w:r>
        <w:rPr>
          <w:rFonts w:ascii="Arial" w:hAnsi="Arial" w:cs="Arial"/>
          <w:sz w:val="24"/>
          <w:szCs w:val="24"/>
        </w:rPr>
        <w:t xml:space="preserve">proyecto de </w:t>
      </w:r>
      <w:r w:rsidRPr="00A471DA">
        <w:rPr>
          <w:rFonts w:ascii="Arial" w:hAnsi="Arial" w:cs="Arial"/>
          <w:sz w:val="24"/>
          <w:szCs w:val="24"/>
        </w:rPr>
        <w:t xml:space="preserve">Cuadro general de clasificación archivística, tomando en cuenta las recomendaciones realizadas, por </w:t>
      </w:r>
      <w:r>
        <w:rPr>
          <w:rFonts w:ascii="Arial" w:hAnsi="Arial" w:cs="Arial"/>
          <w:sz w:val="24"/>
          <w:szCs w:val="24"/>
        </w:rPr>
        <w:t>el</w:t>
      </w:r>
      <w:r w:rsidRPr="00A471DA">
        <w:rPr>
          <w:rFonts w:ascii="Arial" w:hAnsi="Arial" w:cs="Arial"/>
          <w:sz w:val="24"/>
          <w:szCs w:val="24"/>
        </w:rPr>
        <w:t xml:space="preserve"> órgano rector en materia de archivos</w:t>
      </w:r>
      <w:r w:rsidRPr="003F0017">
        <w:rPr>
          <w:rFonts w:ascii="Arial" w:hAnsi="Arial" w:cs="Arial"/>
          <w:color w:val="000000" w:themeColor="text1"/>
          <w:sz w:val="24"/>
          <w:szCs w:val="24"/>
        </w:rPr>
        <w:t xml:space="preserve">.  Anexo 3 </w:t>
      </w:r>
    </w:p>
    <w:p w:rsidR="00474C34" w:rsidRPr="00EF79D9" w:rsidRDefault="00474C34" w:rsidP="00474C34">
      <w:pPr>
        <w:spacing w:before="100" w:beforeAutospacing="1" w:after="100" w:afterAutospacing="1" w:line="240" w:lineRule="auto"/>
        <w:contextualSpacing/>
        <w:jc w:val="both"/>
        <w:rPr>
          <w:rFonts w:ascii="Arial" w:hAnsi="Arial" w:cs="Arial"/>
          <w:sz w:val="12"/>
          <w:szCs w:val="12"/>
        </w:rPr>
      </w:pPr>
    </w:p>
    <w:p w:rsidR="00474C34" w:rsidRPr="003F0017" w:rsidRDefault="00474C34" w:rsidP="00474C34">
      <w:pPr>
        <w:spacing w:before="100" w:beforeAutospacing="1" w:after="100" w:afterAutospacing="1" w:line="240" w:lineRule="auto"/>
        <w:contextualSpacing/>
        <w:jc w:val="both"/>
        <w:rPr>
          <w:rFonts w:ascii="Arial" w:eastAsia="Times New Roman" w:hAnsi="Arial" w:cs="Arial"/>
          <w:color w:val="000000" w:themeColor="text1"/>
          <w:sz w:val="24"/>
          <w:szCs w:val="24"/>
          <w:lang w:eastAsia="es-MX"/>
        </w:rPr>
      </w:pPr>
      <w:r w:rsidRPr="00CB02F0">
        <w:rPr>
          <w:rFonts w:ascii="Arial" w:hAnsi="Arial" w:cs="Arial"/>
          <w:sz w:val="24"/>
          <w:szCs w:val="24"/>
        </w:rPr>
        <w:t xml:space="preserve">El 19  de octubre de 2017, </w:t>
      </w:r>
      <w:r w:rsidRPr="00397BD3">
        <w:rPr>
          <w:rFonts w:ascii="Arial" w:hAnsi="Arial" w:cs="Arial"/>
          <w:sz w:val="24"/>
          <w:szCs w:val="24"/>
        </w:rPr>
        <w:t>en las instalaciones del Instituto Nacional de Neurología y Neurocirugía Manuel Velasco Suárez, con la presencia de los responsables de las áreas coordinadoras de archivos s</w:t>
      </w:r>
      <w:r w:rsidR="00C50C52">
        <w:rPr>
          <w:rFonts w:ascii="Arial" w:hAnsi="Arial" w:cs="Arial"/>
          <w:sz w:val="24"/>
          <w:szCs w:val="24"/>
        </w:rPr>
        <w:t>e sostuvo una reunión de trabajo</w:t>
      </w:r>
      <w:r w:rsidRPr="00397BD3">
        <w:rPr>
          <w:rFonts w:ascii="Arial" w:hAnsi="Arial" w:cs="Arial"/>
          <w:sz w:val="24"/>
          <w:szCs w:val="24"/>
        </w:rPr>
        <w:t xml:space="preserve"> con las áreas de planeación del grupo de trabajo para analizar los manuales de procedimientos, de organización, diagrama de proveedor, entrada, proceso, salida y usuario ( diagrama de PEPSU) con la finalidad de alinear la planeación estratégica y vincular los procesos institucionales</w:t>
      </w:r>
      <w:r w:rsidRPr="00A471DA">
        <w:rPr>
          <w:rFonts w:ascii="Arial" w:hAnsi="Arial" w:cs="Arial"/>
          <w:sz w:val="24"/>
          <w:szCs w:val="24"/>
        </w:rPr>
        <w:t xml:space="preserve"> con la estructura archivística (identificación y jerarquizac</w:t>
      </w:r>
      <w:r>
        <w:rPr>
          <w:rFonts w:ascii="Arial" w:hAnsi="Arial" w:cs="Arial"/>
          <w:sz w:val="24"/>
          <w:szCs w:val="24"/>
        </w:rPr>
        <w:t>ión) para elaborar el proyecto de Cuadro de Clasificación Archivística del</w:t>
      </w:r>
      <w:r w:rsidRPr="00A471DA">
        <w:rPr>
          <w:rFonts w:ascii="Arial" w:hAnsi="Arial" w:cs="Arial"/>
          <w:sz w:val="24"/>
          <w:szCs w:val="24"/>
        </w:rPr>
        <w:t xml:space="preserve"> </w:t>
      </w:r>
      <w:r w:rsidRPr="00A471DA">
        <w:rPr>
          <w:rFonts w:ascii="Arial" w:eastAsia="Times New Roman" w:hAnsi="Arial" w:cs="Arial"/>
          <w:sz w:val="24"/>
          <w:szCs w:val="24"/>
          <w:lang w:eastAsia="es-MX"/>
        </w:rPr>
        <w:t xml:space="preserve">Instituto Nacional de Ciencias Médicas y Nutrición Salvador Zubirán, Hospital Regional de Alta Especialidad Ixtapaluca, Instituto Nacional de Neurología y Neurocirugía Manuel Velasco Suárez, y vía telefónica con el Hospital Regional de Alta Especialidad Oaxaca.  </w:t>
      </w:r>
      <w:r w:rsidRPr="003F0017">
        <w:rPr>
          <w:rFonts w:ascii="Arial" w:eastAsia="Times New Roman" w:hAnsi="Arial" w:cs="Arial"/>
          <w:color w:val="000000" w:themeColor="text1"/>
          <w:sz w:val="24"/>
          <w:szCs w:val="24"/>
          <w:lang w:eastAsia="es-MX"/>
        </w:rPr>
        <w:t>Anexo. 4.</w:t>
      </w:r>
    </w:p>
    <w:p w:rsidR="00474C34" w:rsidRPr="006E0E80" w:rsidRDefault="00474C34" w:rsidP="00474C34">
      <w:pPr>
        <w:spacing w:before="100" w:beforeAutospacing="1" w:after="100" w:afterAutospacing="1" w:line="240" w:lineRule="auto"/>
        <w:contextualSpacing/>
        <w:jc w:val="both"/>
        <w:rPr>
          <w:rFonts w:ascii="Arial" w:hAnsi="Arial" w:cs="Arial"/>
          <w:color w:val="FF0000"/>
          <w:sz w:val="10"/>
          <w:szCs w:val="10"/>
        </w:rPr>
      </w:pPr>
    </w:p>
    <w:p w:rsidR="00474C34" w:rsidRPr="00A471DA" w:rsidRDefault="00474C34" w:rsidP="00474C34">
      <w:pPr>
        <w:spacing w:after="0" w:line="240" w:lineRule="auto"/>
        <w:contextualSpacing/>
        <w:jc w:val="both"/>
        <w:rPr>
          <w:rFonts w:ascii="Arial" w:hAnsi="Arial" w:cs="Arial"/>
          <w:sz w:val="24"/>
          <w:szCs w:val="24"/>
        </w:rPr>
      </w:pPr>
      <w:r w:rsidRPr="00A471DA">
        <w:rPr>
          <w:rFonts w:ascii="Arial" w:hAnsi="Arial" w:cs="Arial"/>
          <w:sz w:val="24"/>
          <w:szCs w:val="24"/>
        </w:rPr>
        <w:t xml:space="preserve">El 18 de diciembre de 2017, </w:t>
      </w:r>
      <w:r>
        <w:rPr>
          <w:rFonts w:ascii="Arial" w:hAnsi="Arial" w:cs="Arial"/>
          <w:sz w:val="24"/>
          <w:szCs w:val="24"/>
        </w:rPr>
        <w:t>en</w:t>
      </w:r>
      <w:r w:rsidRPr="00A471DA">
        <w:rPr>
          <w:rFonts w:ascii="Arial" w:hAnsi="Arial" w:cs="Arial"/>
          <w:sz w:val="24"/>
          <w:szCs w:val="24"/>
        </w:rPr>
        <w:t xml:space="preserve"> seguimiento al correo electrónico enviado por el Archi</w:t>
      </w:r>
      <w:r>
        <w:rPr>
          <w:rFonts w:ascii="Arial" w:hAnsi="Arial" w:cs="Arial"/>
          <w:sz w:val="24"/>
          <w:szCs w:val="24"/>
        </w:rPr>
        <w:t xml:space="preserve">vo General de la Nación (AGN), </w:t>
      </w:r>
      <w:r w:rsidRPr="00A471DA">
        <w:rPr>
          <w:rFonts w:ascii="Arial" w:hAnsi="Arial" w:cs="Arial"/>
          <w:sz w:val="24"/>
          <w:szCs w:val="24"/>
        </w:rPr>
        <w:t xml:space="preserve">y de conformidad con lo establecido en el lineamiento octavo y noveno de  los Lineamientos para analizar, valorar y decidir el destino final de la documentación de las dependencias y entidades del Poder Ejecutivo Federal y el Instructivo para elaborar el Catálogo de disposición documental, </w:t>
      </w:r>
      <w:r>
        <w:rPr>
          <w:rFonts w:ascii="Arial" w:hAnsi="Arial" w:cs="Arial"/>
          <w:sz w:val="24"/>
          <w:szCs w:val="24"/>
        </w:rPr>
        <w:t xml:space="preserve">se hizo del conocimiento de este Hospital </w:t>
      </w:r>
      <w:r w:rsidRPr="00A471DA">
        <w:rPr>
          <w:rFonts w:ascii="Arial" w:hAnsi="Arial" w:cs="Arial"/>
          <w:sz w:val="24"/>
          <w:szCs w:val="24"/>
        </w:rPr>
        <w:t xml:space="preserve">que, las fichas técnicas de valoración </w:t>
      </w:r>
      <w:r>
        <w:rPr>
          <w:rFonts w:ascii="Arial" w:hAnsi="Arial" w:cs="Arial"/>
          <w:sz w:val="24"/>
          <w:szCs w:val="24"/>
        </w:rPr>
        <w:t xml:space="preserve">presentadas </w:t>
      </w:r>
      <w:r w:rsidRPr="00A471DA">
        <w:rPr>
          <w:rFonts w:ascii="Arial" w:hAnsi="Arial" w:cs="Arial"/>
          <w:sz w:val="24"/>
          <w:szCs w:val="24"/>
        </w:rPr>
        <w:t xml:space="preserve">cumplen con los elementos establecidos en el Instructivo.  Así mismo se </w:t>
      </w:r>
      <w:r>
        <w:rPr>
          <w:rFonts w:ascii="Arial" w:hAnsi="Arial" w:cs="Arial"/>
          <w:sz w:val="24"/>
          <w:szCs w:val="24"/>
        </w:rPr>
        <w:t>advirtió que resultaba necesario</w:t>
      </w:r>
      <w:r w:rsidRPr="00A471DA">
        <w:rPr>
          <w:rFonts w:ascii="Arial" w:hAnsi="Arial" w:cs="Arial"/>
          <w:sz w:val="24"/>
          <w:szCs w:val="24"/>
        </w:rPr>
        <w:t xml:space="preserve"> solventar algunos puntos del CADIDO.  Anexo</w:t>
      </w:r>
      <w:r>
        <w:rPr>
          <w:rFonts w:ascii="Arial" w:hAnsi="Arial" w:cs="Arial"/>
          <w:sz w:val="24"/>
          <w:szCs w:val="24"/>
        </w:rPr>
        <w:t>. 5.</w:t>
      </w:r>
      <w:r w:rsidRPr="00A471DA">
        <w:rPr>
          <w:rFonts w:ascii="Arial" w:hAnsi="Arial" w:cs="Arial"/>
          <w:sz w:val="24"/>
          <w:szCs w:val="24"/>
        </w:rPr>
        <w:t xml:space="preserve"> </w:t>
      </w:r>
    </w:p>
    <w:p w:rsidR="00474C34" w:rsidRPr="001B160F" w:rsidRDefault="00474C34" w:rsidP="00474C34">
      <w:pPr>
        <w:spacing w:after="0" w:line="240" w:lineRule="auto"/>
        <w:jc w:val="both"/>
        <w:rPr>
          <w:rFonts w:ascii="Arial" w:hAnsi="Arial" w:cs="Arial"/>
          <w:sz w:val="24"/>
          <w:szCs w:val="24"/>
        </w:rPr>
      </w:pPr>
    </w:p>
    <w:p w:rsidR="00474C34" w:rsidRDefault="00474C34" w:rsidP="00474C34">
      <w:pPr>
        <w:spacing w:before="100" w:beforeAutospacing="1" w:after="100" w:afterAutospacing="1" w:line="240" w:lineRule="auto"/>
        <w:contextualSpacing/>
        <w:jc w:val="both"/>
        <w:rPr>
          <w:rFonts w:ascii="Arial" w:eastAsia="Times New Roman" w:hAnsi="Arial" w:cs="Arial"/>
          <w:sz w:val="24"/>
          <w:szCs w:val="24"/>
          <w:lang w:eastAsia="es-MX"/>
        </w:rPr>
      </w:pPr>
      <w:r w:rsidRPr="00A471DA">
        <w:rPr>
          <w:rFonts w:ascii="Arial" w:hAnsi="Arial" w:cs="Arial"/>
          <w:sz w:val="24"/>
          <w:szCs w:val="24"/>
        </w:rPr>
        <w:t>El 9 de enero de 2018 el grupo de trabajo revis</w:t>
      </w:r>
      <w:r>
        <w:rPr>
          <w:rFonts w:ascii="Arial" w:hAnsi="Arial" w:cs="Arial"/>
          <w:sz w:val="24"/>
          <w:szCs w:val="24"/>
        </w:rPr>
        <w:t>ó</w:t>
      </w:r>
      <w:r w:rsidRPr="00A471DA">
        <w:rPr>
          <w:rFonts w:ascii="Arial" w:hAnsi="Arial" w:cs="Arial"/>
          <w:sz w:val="24"/>
          <w:szCs w:val="24"/>
        </w:rPr>
        <w:t xml:space="preserve"> los avances en el Catálogo de disposición documental y </w:t>
      </w:r>
      <w:r>
        <w:rPr>
          <w:rFonts w:ascii="Arial" w:hAnsi="Arial" w:cs="Arial"/>
          <w:sz w:val="24"/>
          <w:szCs w:val="24"/>
        </w:rPr>
        <w:t>en las f</w:t>
      </w:r>
      <w:r w:rsidRPr="00A471DA">
        <w:rPr>
          <w:rFonts w:ascii="Arial" w:hAnsi="Arial" w:cs="Arial"/>
          <w:sz w:val="24"/>
          <w:szCs w:val="24"/>
        </w:rPr>
        <w:t xml:space="preserve">ichas técnicas de valoración documental, </w:t>
      </w:r>
      <w:r>
        <w:rPr>
          <w:rFonts w:ascii="Arial" w:hAnsi="Arial" w:cs="Arial"/>
          <w:sz w:val="24"/>
          <w:szCs w:val="24"/>
        </w:rPr>
        <w:t xml:space="preserve">a efecto de que una vez finalizados los análisis se realicen los </w:t>
      </w:r>
      <w:r w:rsidRPr="00A471DA">
        <w:rPr>
          <w:rFonts w:ascii="Arial" w:hAnsi="Arial" w:cs="Arial"/>
          <w:sz w:val="24"/>
          <w:szCs w:val="24"/>
        </w:rPr>
        <w:t>cambios al Catálogo de Disposición Documental 2018.   Anexo</w:t>
      </w:r>
      <w:r>
        <w:rPr>
          <w:rFonts w:ascii="Arial" w:hAnsi="Arial" w:cs="Arial"/>
          <w:sz w:val="24"/>
          <w:szCs w:val="24"/>
        </w:rPr>
        <w:t xml:space="preserve"> 6.</w:t>
      </w:r>
    </w:p>
    <w:p w:rsidR="00474C34" w:rsidRPr="00EF79D9" w:rsidRDefault="00474C34" w:rsidP="00474C34">
      <w:pPr>
        <w:spacing w:before="100" w:beforeAutospacing="1" w:after="100" w:afterAutospacing="1" w:line="240" w:lineRule="auto"/>
        <w:contextualSpacing/>
        <w:jc w:val="both"/>
        <w:rPr>
          <w:rFonts w:ascii="Arial" w:eastAsia="Times New Roman" w:hAnsi="Arial" w:cs="Arial"/>
          <w:sz w:val="12"/>
          <w:szCs w:val="12"/>
          <w:lang w:eastAsia="es-MX"/>
        </w:rPr>
      </w:pPr>
    </w:p>
    <w:p w:rsidR="00474C34" w:rsidRPr="00397BD3" w:rsidRDefault="00474C34" w:rsidP="00474C34">
      <w:pPr>
        <w:spacing w:after="0" w:line="240" w:lineRule="auto"/>
        <w:jc w:val="both"/>
        <w:rPr>
          <w:rFonts w:ascii="Arial" w:hAnsi="Arial" w:cs="Arial"/>
          <w:color w:val="000000" w:themeColor="text1"/>
          <w:sz w:val="24"/>
          <w:szCs w:val="24"/>
        </w:rPr>
      </w:pPr>
      <w:r w:rsidRPr="001B160F">
        <w:rPr>
          <w:rFonts w:ascii="Arial" w:hAnsi="Arial" w:cs="Arial"/>
          <w:sz w:val="24"/>
          <w:szCs w:val="24"/>
        </w:rPr>
        <w:t xml:space="preserve">El </w:t>
      </w:r>
      <w:r w:rsidRPr="00397BD3">
        <w:rPr>
          <w:rFonts w:ascii="Arial" w:hAnsi="Arial" w:cs="Arial"/>
          <w:color w:val="000000" w:themeColor="text1"/>
          <w:sz w:val="24"/>
          <w:szCs w:val="24"/>
        </w:rPr>
        <w:t xml:space="preserve">visto bueno del Cuadro general de clasificación archivística del Hospital Regional de Alta Especialidad de </w:t>
      </w:r>
      <w:r>
        <w:rPr>
          <w:rFonts w:ascii="Arial" w:hAnsi="Arial" w:cs="Arial"/>
          <w:color w:val="000000" w:themeColor="text1"/>
          <w:sz w:val="24"/>
          <w:szCs w:val="24"/>
        </w:rPr>
        <w:t>I</w:t>
      </w:r>
      <w:r w:rsidRPr="00397BD3">
        <w:rPr>
          <w:rFonts w:ascii="Arial" w:hAnsi="Arial" w:cs="Arial"/>
          <w:color w:val="000000" w:themeColor="text1"/>
          <w:sz w:val="24"/>
          <w:szCs w:val="24"/>
        </w:rPr>
        <w:t>xtapaluca donde se identificaron doce secciones comunes y cuatro sustantivas, fue otorgado por el AGN el 24 de enero de 2018, mediante oficio DSNA/0038/2018.  Anexo 7.</w:t>
      </w:r>
    </w:p>
    <w:p w:rsidR="00474C34" w:rsidRPr="006E0E80" w:rsidRDefault="00474C34" w:rsidP="00474C34">
      <w:pPr>
        <w:spacing w:after="0" w:line="240" w:lineRule="auto"/>
        <w:rPr>
          <w:rFonts w:ascii="Arial" w:hAnsi="Arial" w:cs="Arial"/>
          <w:b/>
          <w:sz w:val="14"/>
          <w:szCs w:val="14"/>
        </w:rPr>
      </w:pPr>
    </w:p>
    <w:p w:rsidR="00474C34" w:rsidRPr="00DF338E" w:rsidRDefault="00474C34" w:rsidP="00474C34">
      <w:pPr>
        <w:spacing w:after="0" w:line="240" w:lineRule="auto"/>
        <w:rPr>
          <w:rFonts w:ascii="Arial" w:hAnsi="Arial" w:cs="Arial"/>
          <w:b/>
          <w:bCs/>
          <w:sz w:val="24"/>
          <w:szCs w:val="24"/>
        </w:rPr>
      </w:pPr>
      <w:r w:rsidRPr="00DF338E">
        <w:rPr>
          <w:rFonts w:ascii="Arial" w:hAnsi="Arial" w:cs="Arial"/>
          <w:b/>
          <w:sz w:val="24"/>
          <w:szCs w:val="24"/>
        </w:rPr>
        <w:t>Segunda etapa</w:t>
      </w:r>
      <w:r>
        <w:rPr>
          <w:rFonts w:ascii="Arial" w:hAnsi="Arial" w:cs="Arial"/>
          <w:b/>
          <w:sz w:val="24"/>
          <w:szCs w:val="24"/>
        </w:rPr>
        <w:t xml:space="preserve">: </w:t>
      </w:r>
      <w:r w:rsidRPr="00D91B42">
        <w:rPr>
          <w:rFonts w:ascii="Arial" w:hAnsi="Arial" w:cs="Arial"/>
          <w:b/>
          <w:bCs/>
          <w:sz w:val="24"/>
          <w:szCs w:val="24"/>
          <w:u w:val="single"/>
        </w:rPr>
        <w:t>Valoración</w:t>
      </w:r>
    </w:p>
    <w:p w:rsidR="00474C34" w:rsidRPr="00EF79D9" w:rsidRDefault="00474C34" w:rsidP="00474C34">
      <w:pPr>
        <w:spacing w:after="0" w:line="240" w:lineRule="auto"/>
        <w:ind w:left="140" w:right="1138" w:firstLine="5"/>
        <w:jc w:val="both"/>
        <w:rPr>
          <w:rFonts w:ascii="Arial" w:eastAsia="Arial" w:hAnsi="Arial" w:cs="Arial"/>
          <w:color w:val="020202"/>
          <w:sz w:val="12"/>
          <w:szCs w:val="12"/>
          <w:lang w:val="es-MX"/>
        </w:rPr>
      </w:pPr>
    </w:p>
    <w:p w:rsidR="00474C34" w:rsidRPr="00C67973" w:rsidRDefault="00474C34" w:rsidP="00474C34">
      <w:pPr>
        <w:spacing w:after="0" w:line="240" w:lineRule="auto"/>
        <w:jc w:val="both"/>
        <w:rPr>
          <w:rFonts w:ascii="Arial" w:eastAsia="Times New Roman" w:hAnsi="Arial" w:cs="Arial"/>
          <w:sz w:val="24"/>
          <w:szCs w:val="24"/>
          <w:lang w:val="es-MX" w:eastAsia="es-MX"/>
        </w:rPr>
      </w:pPr>
      <w:r w:rsidRPr="00C67973">
        <w:rPr>
          <w:rFonts w:ascii="Arial" w:eastAsia="Times New Roman" w:hAnsi="Arial" w:cs="Arial"/>
          <w:sz w:val="24"/>
          <w:szCs w:val="24"/>
          <w:lang w:val="es-MX" w:eastAsia="es-MX"/>
        </w:rPr>
        <w:t>Consistió en el análisis y la determinación de los valores primarios y secundarios de la documentación, para fijar sus plazos de acceso,  transferencia,  conservación  o eliminación,  a cada una de las series documentales.</w:t>
      </w:r>
    </w:p>
    <w:p w:rsidR="00474C34" w:rsidRPr="00C67973" w:rsidRDefault="00474C34" w:rsidP="00474C34">
      <w:pPr>
        <w:spacing w:after="0" w:line="240" w:lineRule="auto"/>
        <w:jc w:val="both"/>
        <w:rPr>
          <w:rFonts w:ascii="Arial" w:hAnsi="Arial" w:cs="Arial"/>
          <w:sz w:val="24"/>
          <w:szCs w:val="24"/>
        </w:rPr>
      </w:pPr>
      <w:r w:rsidRPr="00C67973">
        <w:rPr>
          <w:rFonts w:ascii="Arial" w:hAnsi="Arial" w:cs="Arial"/>
          <w:sz w:val="24"/>
          <w:szCs w:val="24"/>
        </w:rPr>
        <w:t xml:space="preserve">Para llevar a cabo la valoración documental se </w:t>
      </w:r>
      <w:r>
        <w:rPr>
          <w:rFonts w:ascii="Arial" w:hAnsi="Arial" w:cs="Arial"/>
          <w:sz w:val="24"/>
          <w:szCs w:val="24"/>
        </w:rPr>
        <w:t xml:space="preserve">realizaron </w:t>
      </w:r>
      <w:r w:rsidRPr="00C67973">
        <w:rPr>
          <w:rFonts w:ascii="Arial" w:hAnsi="Arial" w:cs="Arial"/>
          <w:sz w:val="24"/>
          <w:szCs w:val="24"/>
        </w:rPr>
        <w:t>las siguientes actividades:</w:t>
      </w:r>
    </w:p>
    <w:p w:rsidR="00474C34" w:rsidRPr="00C50C52" w:rsidRDefault="00474C34" w:rsidP="00474C34">
      <w:pPr>
        <w:spacing w:after="0" w:line="240" w:lineRule="auto"/>
        <w:jc w:val="both"/>
        <w:rPr>
          <w:rFonts w:ascii="Arial" w:hAnsi="Arial" w:cs="Arial"/>
          <w:sz w:val="16"/>
          <w:szCs w:val="16"/>
        </w:rPr>
      </w:pPr>
    </w:p>
    <w:p w:rsidR="00EF79D9" w:rsidRDefault="00474C34" w:rsidP="00474C34">
      <w:pPr>
        <w:pStyle w:val="Prrafodelista"/>
        <w:numPr>
          <w:ilvl w:val="0"/>
          <w:numId w:val="26"/>
        </w:numPr>
        <w:spacing w:after="0" w:line="240" w:lineRule="auto"/>
        <w:ind w:left="426"/>
        <w:contextualSpacing/>
        <w:jc w:val="both"/>
        <w:rPr>
          <w:rFonts w:ascii="Arial" w:hAnsi="Arial" w:cs="Arial"/>
          <w:color w:val="000000" w:themeColor="text1"/>
          <w:sz w:val="24"/>
          <w:szCs w:val="24"/>
        </w:rPr>
      </w:pPr>
      <w:r w:rsidRPr="00EF79D9">
        <w:rPr>
          <w:rFonts w:ascii="Arial" w:hAnsi="Arial" w:cs="Arial"/>
          <w:color w:val="000000" w:themeColor="text1"/>
          <w:sz w:val="24"/>
          <w:szCs w:val="24"/>
        </w:rPr>
        <w:t>Reuniones de trabajo con el grupo interdisciplinario del Hospital, conformado por un representante de cada una de las área: Jurídica, Planeación, Coordinación de Archivos, Tecnologías de la Información, Unidad de Transparencia, Dirección de Planeación, Enseñanza e Investigación, Dirección Médica y Dirección de Operaciones, para la elaboración de las Fichas técnicas de valoración documental, de las series documentales sustantivas que conforman el Catálogo, donde se llevó a cabo lo siguiente:</w:t>
      </w:r>
    </w:p>
    <w:p w:rsidR="00EF79D9" w:rsidRPr="00EF79D9" w:rsidRDefault="00EF79D9" w:rsidP="00EF79D9">
      <w:pPr>
        <w:pStyle w:val="Prrafodelista"/>
        <w:spacing w:after="0" w:line="240" w:lineRule="auto"/>
        <w:ind w:left="426"/>
        <w:contextualSpacing/>
        <w:jc w:val="both"/>
        <w:rPr>
          <w:rFonts w:ascii="Arial" w:hAnsi="Arial" w:cs="Arial"/>
          <w:color w:val="000000" w:themeColor="text1"/>
          <w:sz w:val="12"/>
          <w:szCs w:val="12"/>
        </w:rPr>
      </w:pPr>
    </w:p>
    <w:p w:rsidR="00474C34" w:rsidRPr="00EF79D9" w:rsidRDefault="00474C34" w:rsidP="00474C34">
      <w:pPr>
        <w:pStyle w:val="Prrafodelista"/>
        <w:numPr>
          <w:ilvl w:val="0"/>
          <w:numId w:val="26"/>
        </w:numPr>
        <w:spacing w:after="0" w:line="240" w:lineRule="auto"/>
        <w:ind w:left="426"/>
        <w:contextualSpacing/>
        <w:jc w:val="both"/>
        <w:rPr>
          <w:rFonts w:ascii="Arial" w:hAnsi="Arial" w:cs="Arial"/>
          <w:color w:val="000000" w:themeColor="text1"/>
          <w:sz w:val="24"/>
          <w:szCs w:val="24"/>
        </w:rPr>
      </w:pPr>
      <w:r w:rsidRPr="00EF79D9">
        <w:rPr>
          <w:rFonts w:ascii="Arial" w:hAnsi="Arial" w:cs="Arial"/>
          <w:color w:val="000000" w:themeColor="text1"/>
          <w:sz w:val="24"/>
          <w:szCs w:val="24"/>
        </w:rPr>
        <w:t>Se determinaron los valores de las series documentales, analizando la procedencia de su información, su relevancia para la planeación y toma de decisiones institucionales, así como, su importancia para recrear la historia institucional. Anexo 8.</w:t>
      </w:r>
    </w:p>
    <w:p w:rsidR="00474C34" w:rsidRPr="00C50C52" w:rsidRDefault="00474C34" w:rsidP="00474C34">
      <w:pPr>
        <w:spacing w:after="0" w:line="240" w:lineRule="auto"/>
        <w:contextualSpacing/>
        <w:jc w:val="both"/>
        <w:rPr>
          <w:rFonts w:ascii="Arial" w:hAnsi="Arial" w:cs="Arial"/>
          <w:color w:val="000000" w:themeColor="text1"/>
          <w:sz w:val="16"/>
          <w:szCs w:val="16"/>
        </w:rPr>
      </w:pPr>
    </w:p>
    <w:p w:rsidR="00474C34" w:rsidRPr="005E5592" w:rsidRDefault="00474C34" w:rsidP="00474C34">
      <w:pPr>
        <w:pStyle w:val="Prrafodelista"/>
        <w:numPr>
          <w:ilvl w:val="0"/>
          <w:numId w:val="26"/>
        </w:numPr>
        <w:spacing w:after="0" w:line="240" w:lineRule="auto"/>
        <w:ind w:left="426"/>
        <w:contextualSpacing/>
        <w:jc w:val="both"/>
        <w:rPr>
          <w:rFonts w:ascii="Arial" w:hAnsi="Arial" w:cs="Arial"/>
          <w:color w:val="000000" w:themeColor="text1"/>
          <w:sz w:val="24"/>
          <w:szCs w:val="24"/>
        </w:rPr>
      </w:pPr>
      <w:r w:rsidRPr="005E5592">
        <w:rPr>
          <w:rFonts w:ascii="Arial" w:hAnsi="Arial" w:cs="Arial"/>
          <w:color w:val="000000" w:themeColor="text1"/>
          <w:sz w:val="24"/>
          <w:szCs w:val="24"/>
        </w:rPr>
        <w:t xml:space="preserve">El 9 de febrero de 2018, en las instalaciones del Instituto Nacional de Neurología y Neurocirugía Manuel Velasco Suárez, los responsables de las áreas coordinadoras de archivos del </w:t>
      </w:r>
      <w:r w:rsidRPr="005E5592">
        <w:rPr>
          <w:rFonts w:ascii="Arial" w:eastAsia="Times New Roman" w:hAnsi="Arial" w:cs="Arial"/>
          <w:color w:val="000000" w:themeColor="text1"/>
          <w:sz w:val="24"/>
          <w:szCs w:val="24"/>
          <w:lang w:eastAsia="es-MX"/>
        </w:rPr>
        <w:t>Instituto Nacional de Ciencias Médicas y Nutrición Salvador Zubirán, Hospital Regional de Alta Especialidad Ixtapaluca y del Instituto Nacional de Neurología y Neurocirugía Manuel Velasco Suárez, sostuvieron una reunión de trabajo en la cual determinaron los plazos de conservación, analizando la permanencia de los expedientes  que conforman las series documentales, de cada institución, tanto en el archivo de trámite, como en el archivo de concentración, tomando en cuenta el valor documental, el parámetro de utilidad y la frecuencia de la consulta de la información de los documentos de archivo. Anexo 9.</w:t>
      </w:r>
    </w:p>
    <w:p w:rsidR="00474C34" w:rsidRPr="00EF79D9" w:rsidRDefault="00474C34" w:rsidP="00474C34">
      <w:pPr>
        <w:pStyle w:val="Prrafodelista"/>
        <w:spacing w:after="0" w:line="240" w:lineRule="auto"/>
        <w:ind w:left="709"/>
        <w:rPr>
          <w:rFonts w:ascii="Arial" w:hAnsi="Arial" w:cs="Arial"/>
          <w:color w:val="000000" w:themeColor="text1"/>
          <w:sz w:val="12"/>
          <w:szCs w:val="12"/>
        </w:rPr>
      </w:pPr>
    </w:p>
    <w:p w:rsidR="00474C34" w:rsidRPr="005E5592" w:rsidRDefault="00474C34" w:rsidP="00474C34">
      <w:pPr>
        <w:pStyle w:val="Prrafodelista"/>
        <w:numPr>
          <w:ilvl w:val="0"/>
          <w:numId w:val="26"/>
        </w:numPr>
        <w:spacing w:after="0" w:line="240" w:lineRule="auto"/>
        <w:ind w:left="426"/>
        <w:contextualSpacing/>
        <w:jc w:val="both"/>
        <w:rPr>
          <w:rFonts w:ascii="Arial" w:hAnsi="Arial" w:cs="Arial"/>
          <w:color w:val="000000" w:themeColor="text1"/>
          <w:sz w:val="24"/>
          <w:szCs w:val="24"/>
        </w:rPr>
      </w:pPr>
      <w:r w:rsidRPr="005E5592">
        <w:rPr>
          <w:rFonts w:ascii="Arial" w:hAnsi="Arial" w:cs="Arial"/>
          <w:color w:val="000000" w:themeColor="text1"/>
          <w:sz w:val="24"/>
          <w:szCs w:val="24"/>
        </w:rPr>
        <w:t xml:space="preserve">A través de un análisis de administración de riesgos, se identificó la información crítica o de alto grado de importancia, lo que permitió establecer una base confiable para determinar que documentos de archivo se van a eliminar o conservar de manera permanente. </w:t>
      </w:r>
    </w:p>
    <w:p w:rsidR="00474C34" w:rsidRPr="00EF79D9" w:rsidRDefault="00474C34" w:rsidP="00474C34">
      <w:pPr>
        <w:pStyle w:val="Prrafodelista"/>
        <w:spacing w:after="0" w:line="240" w:lineRule="auto"/>
        <w:ind w:left="709"/>
        <w:rPr>
          <w:rFonts w:ascii="Arial" w:hAnsi="Arial" w:cs="Arial"/>
          <w:sz w:val="12"/>
          <w:szCs w:val="12"/>
        </w:rPr>
      </w:pPr>
    </w:p>
    <w:p w:rsidR="00474C34" w:rsidRDefault="00474C34" w:rsidP="00474C34">
      <w:pPr>
        <w:pStyle w:val="Prrafodelista"/>
        <w:numPr>
          <w:ilvl w:val="0"/>
          <w:numId w:val="26"/>
        </w:numPr>
        <w:spacing w:after="0" w:line="240" w:lineRule="auto"/>
        <w:ind w:left="426"/>
        <w:contextualSpacing/>
        <w:jc w:val="both"/>
        <w:rPr>
          <w:rFonts w:ascii="Arial" w:hAnsi="Arial" w:cs="Arial"/>
          <w:sz w:val="24"/>
          <w:szCs w:val="24"/>
        </w:rPr>
      </w:pPr>
      <w:r>
        <w:rPr>
          <w:rFonts w:ascii="Arial" w:hAnsi="Arial" w:cs="Arial"/>
          <w:sz w:val="24"/>
          <w:szCs w:val="24"/>
        </w:rPr>
        <w:t>Asesorías técnicas presenciales y mediante correo electrónico con el Archivo General de la Nación para solventar dudas relativas a la elaboración de las Fichas Técnicas y los Apartados que conforman el Catálogo.</w:t>
      </w:r>
    </w:p>
    <w:p w:rsidR="00474C34" w:rsidRDefault="00474C34" w:rsidP="00474C34">
      <w:pPr>
        <w:spacing w:after="0" w:line="240" w:lineRule="auto"/>
        <w:contextualSpacing/>
        <w:jc w:val="both"/>
        <w:rPr>
          <w:rFonts w:ascii="Arial" w:hAnsi="Arial" w:cs="Arial"/>
          <w:sz w:val="24"/>
          <w:szCs w:val="24"/>
        </w:rPr>
      </w:pPr>
    </w:p>
    <w:p w:rsidR="00474C34" w:rsidRPr="00C67973" w:rsidRDefault="00474C34" w:rsidP="00474C34">
      <w:pPr>
        <w:shd w:val="clear" w:color="auto" w:fill="FFFFFF"/>
        <w:spacing w:after="0" w:line="240" w:lineRule="auto"/>
        <w:jc w:val="both"/>
        <w:rPr>
          <w:rFonts w:ascii="Arial" w:eastAsia="Times New Roman" w:hAnsi="Arial" w:cs="Arial"/>
          <w:sz w:val="24"/>
          <w:szCs w:val="24"/>
          <w:u w:val="single"/>
          <w:lang w:val="es-MX" w:eastAsia="es-MX"/>
        </w:rPr>
      </w:pPr>
      <w:r>
        <w:rPr>
          <w:rFonts w:ascii="Arial" w:eastAsia="Times New Roman" w:hAnsi="Arial" w:cs="Arial"/>
          <w:b/>
          <w:sz w:val="24"/>
          <w:szCs w:val="24"/>
          <w:lang w:val="es-MX" w:eastAsia="es-MX"/>
        </w:rPr>
        <w:t xml:space="preserve">Tercera etapa: </w:t>
      </w:r>
      <w:r w:rsidRPr="00C67973">
        <w:rPr>
          <w:rFonts w:ascii="Arial" w:eastAsia="Times New Roman" w:hAnsi="Arial" w:cs="Arial"/>
          <w:b/>
          <w:sz w:val="24"/>
          <w:szCs w:val="24"/>
          <w:u w:val="single"/>
          <w:lang w:val="es-MX" w:eastAsia="es-MX"/>
        </w:rPr>
        <w:t>Regulación</w:t>
      </w:r>
    </w:p>
    <w:p w:rsidR="00474C34" w:rsidRPr="00EF79D9" w:rsidRDefault="00474C34" w:rsidP="00474C34">
      <w:pPr>
        <w:shd w:val="clear" w:color="auto" w:fill="FFFFFF"/>
        <w:spacing w:after="0" w:line="240" w:lineRule="auto"/>
        <w:jc w:val="both"/>
        <w:rPr>
          <w:rFonts w:ascii="Arial" w:eastAsia="Times New Roman" w:hAnsi="Arial" w:cs="Arial"/>
          <w:b/>
          <w:sz w:val="12"/>
          <w:szCs w:val="12"/>
          <w:lang w:val="es-MX" w:eastAsia="es-MX"/>
        </w:rPr>
      </w:pPr>
    </w:p>
    <w:p w:rsidR="00474C34" w:rsidRPr="00C67973" w:rsidRDefault="00474C34" w:rsidP="00474C34">
      <w:pPr>
        <w:spacing w:after="0" w:line="240" w:lineRule="auto"/>
        <w:jc w:val="both"/>
        <w:rPr>
          <w:rFonts w:ascii="Arial" w:hAnsi="Arial" w:cs="Arial"/>
          <w:sz w:val="24"/>
          <w:szCs w:val="24"/>
        </w:rPr>
      </w:pPr>
      <w:r w:rsidRPr="00C67973">
        <w:rPr>
          <w:rFonts w:ascii="Arial" w:hAnsi="Arial" w:cs="Arial"/>
          <w:sz w:val="24"/>
          <w:szCs w:val="24"/>
        </w:rPr>
        <w:t>En esta etapa se integró el Catálogo del Hospital en un formato que establece claramente los valores documentales, plazos de conservación, y técn</w:t>
      </w:r>
      <w:r>
        <w:rPr>
          <w:rFonts w:ascii="Arial" w:hAnsi="Arial" w:cs="Arial"/>
          <w:sz w:val="24"/>
          <w:szCs w:val="24"/>
        </w:rPr>
        <w:t>icas de selección de cada serie,</w:t>
      </w:r>
      <w:r w:rsidRPr="00C67973">
        <w:rPr>
          <w:rFonts w:ascii="Arial" w:hAnsi="Arial" w:cs="Arial"/>
          <w:sz w:val="24"/>
          <w:szCs w:val="24"/>
        </w:rPr>
        <w:t xml:space="preserve"> de acuerdo a los siguientes apartados:</w:t>
      </w:r>
    </w:p>
    <w:p w:rsidR="00474C34" w:rsidRPr="00EF79D9" w:rsidRDefault="00474C34" w:rsidP="00474C34">
      <w:pPr>
        <w:spacing w:after="0" w:line="240" w:lineRule="auto"/>
        <w:jc w:val="both"/>
        <w:rPr>
          <w:rFonts w:ascii="Arial" w:hAnsi="Arial" w:cs="Arial"/>
          <w:sz w:val="12"/>
          <w:szCs w:val="12"/>
        </w:rPr>
      </w:pPr>
    </w:p>
    <w:p w:rsidR="00474C34" w:rsidRPr="00C67973" w:rsidRDefault="00474C34" w:rsidP="00EF79D9">
      <w:pPr>
        <w:numPr>
          <w:ilvl w:val="0"/>
          <w:numId w:val="14"/>
        </w:numPr>
        <w:spacing w:after="160" w:line="240" w:lineRule="auto"/>
        <w:ind w:hanging="357"/>
        <w:jc w:val="both"/>
        <w:rPr>
          <w:rFonts w:ascii="Arial" w:hAnsi="Arial" w:cs="Arial"/>
          <w:b/>
          <w:sz w:val="24"/>
          <w:szCs w:val="24"/>
        </w:rPr>
      </w:pPr>
      <w:r w:rsidRPr="00C67973">
        <w:rPr>
          <w:rFonts w:ascii="Arial" w:hAnsi="Arial" w:cs="Arial"/>
          <w:b/>
          <w:sz w:val="24"/>
          <w:szCs w:val="24"/>
        </w:rPr>
        <w:t>Introducción</w:t>
      </w:r>
    </w:p>
    <w:p w:rsidR="00474C34" w:rsidRPr="00C67973" w:rsidRDefault="00474C34" w:rsidP="00474C34">
      <w:pPr>
        <w:numPr>
          <w:ilvl w:val="0"/>
          <w:numId w:val="14"/>
        </w:numPr>
        <w:spacing w:before="160" w:after="160" w:line="240" w:lineRule="auto"/>
        <w:ind w:hanging="357"/>
        <w:jc w:val="both"/>
        <w:rPr>
          <w:rFonts w:ascii="Arial" w:hAnsi="Arial" w:cs="Arial"/>
          <w:b/>
          <w:sz w:val="24"/>
          <w:szCs w:val="24"/>
        </w:rPr>
      </w:pPr>
      <w:r w:rsidRPr="00C67973">
        <w:rPr>
          <w:rFonts w:ascii="Arial" w:hAnsi="Arial" w:cs="Arial"/>
          <w:b/>
          <w:sz w:val="24"/>
          <w:szCs w:val="24"/>
        </w:rPr>
        <w:t>Objetivo general</w:t>
      </w:r>
    </w:p>
    <w:p w:rsidR="00474C34" w:rsidRPr="00C67973" w:rsidRDefault="00474C34" w:rsidP="00474C34">
      <w:pPr>
        <w:numPr>
          <w:ilvl w:val="0"/>
          <w:numId w:val="14"/>
        </w:numPr>
        <w:spacing w:before="160" w:after="160" w:line="240" w:lineRule="auto"/>
        <w:ind w:hanging="357"/>
        <w:jc w:val="both"/>
        <w:rPr>
          <w:rFonts w:ascii="Arial" w:hAnsi="Arial" w:cs="Arial"/>
          <w:b/>
          <w:sz w:val="24"/>
          <w:szCs w:val="24"/>
        </w:rPr>
      </w:pPr>
      <w:r w:rsidRPr="00C67973">
        <w:rPr>
          <w:rFonts w:ascii="Arial" w:hAnsi="Arial" w:cs="Arial"/>
          <w:b/>
          <w:sz w:val="24"/>
          <w:szCs w:val="24"/>
        </w:rPr>
        <w:t>Ámbito de aplicación</w:t>
      </w:r>
    </w:p>
    <w:p w:rsidR="00474C34" w:rsidRPr="00C67973" w:rsidRDefault="00474C34" w:rsidP="00474C34">
      <w:pPr>
        <w:numPr>
          <w:ilvl w:val="0"/>
          <w:numId w:val="14"/>
        </w:numPr>
        <w:spacing w:before="160" w:after="160" w:line="240" w:lineRule="auto"/>
        <w:ind w:hanging="357"/>
        <w:jc w:val="both"/>
        <w:rPr>
          <w:rFonts w:ascii="Arial" w:hAnsi="Arial" w:cs="Arial"/>
          <w:b/>
          <w:sz w:val="24"/>
          <w:szCs w:val="24"/>
        </w:rPr>
      </w:pPr>
      <w:r w:rsidRPr="00C67973">
        <w:rPr>
          <w:rFonts w:ascii="Arial" w:hAnsi="Arial" w:cs="Arial"/>
          <w:b/>
          <w:sz w:val="24"/>
          <w:szCs w:val="24"/>
        </w:rPr>
        <w:t>Marco jurídico</w:t>
      </w:r>
    </w:p>
    <w:p w:rsidR="00474C34" w:rsidRPr="00C67973" w:rsidRDefault="00474C34" w:rsidP="00474C34">
      <w:pPr>
        <w:numPr>
          <w:ilvl w:val="0"/>
          <w:numId w:val="14"/>
        </w:numPr>
        <w:spacing w:before="160" w:after="160" w:line="240" w:lineRule="auto"/>
        <w:ind w:hanging="357"/>
        <w:jc w:val="both"/>
        <w:rPr>
          <w:rFonts w:ascii="Arial" w:hAnsi="Arial" w:cs="Arial"/>
          <w:b/>
          <w:sz w:val="24"/>
          <w:szCs w:val="24"/>
        </w:rPr>
      </w:pPr>
      <w:r w:rsidRPr="00C67973">
        <w:rPr>
          <w:rFonts w:ascii="Arial" w:hAnsi="Arial" w:cs="Arial"/>
          <w:b/>
          <w:sz w:val="24"/>
          <w:szCs w:val="24"/>
        </w:rPr>
        <w:t>Metodología de elaboración</w:t>
      </w:r>
    </w:p>
    <w:p w:rsidR="00474C34" w:rsidRPr="00C67973" w:rsidRDefault="00474C34" w:rsidP="00474C34">
      <w:pPr>
        <w:numPr>
          <w:ilvl w:val="0"/>
          <w:numId w:val="14"/>
        </w:numPr>
        <w:spacing w:before="160" w:after="160" w:line="240" w:lineRule="auto"/>
        <w:ind w:hanging="357"/>
        <w:jc w:val="both"/>
        <w:rPr>
          <w:rFonts w:ascii="Arial" w:hAnsi="Arial" w:cs="Arial"/>
          <w:b/>
          <w:sz w:val="24"/>
          <w:szCs w:val="24"/>
        </w:rPr>
      </w:pPr>
      <w:r w:rsidRPr="00C67973">
        <w:rPr>
          <w:rFonts w:ascii="Arial" w:hAnsi="Arial" w:cs="Arial"/>
          <w:b/>
          <w:sz w:val="24"/>
          <w:szCs w:val="24"/>
        </w:rPr>
        <w:t>Instructivo de uso</w:t>
      </w:r>
    </w:p>
    <w:p w:rsidR="00474C34" w:rsidRPr="00C67973" w:rsidRDefault="00474C34" w:rsidP="00474C34">
      <w:pPr>
        <w:numPr>
          <w:ilvl w:val="0"/>
          <w:numId w:val="14"/>
        </w:numPr>
        <w:spacing w:before="160" w:after="160" w:line="240" w:lineRule="auto"/>
        <w:ind w:hanging="357"/>
        <w:jc w:val="both"/>
        <w:rPr>
          <w:rFonts w:ascii="Arial" w:hAnsi="Arial" w:cs="Arial"/>
          <w:b/>
          <w:sz w:val="24"/>
          <w:szCs w:val="24"/>
        </w:rPr>
      </w:pPr>
      <w:r w:rsidRPr="00C67973">
        <w:rPr>
          <w:rFonts w:ascii="Arial" w:hAnsi="Arial" w:cs="Arial"/>
          <w:b/>
          <w:sz w:val="24"/>
          <w:szCs w:val="24"/>
          <w:lang w:val="es-MX"/>
        </w:rPr>
        <w:t>Relación de categorías de agrupamiento con valor documental, plazos de conservación y destino final</w:t>
      </w:r>
      <w:r w:rsidRPr="00C67973">
        <w:rPr>
          <w:rFonts w:ascii="Arial" w:hAnsi="Arial" w:cs="Arial"/>
          <w:b/>
          <w:sz w:val="24"/>
          <w:szCs w:val="24"/>
        </w:rPr>
        <w:t>.</w:t>
      </w:r>
    </w:p>
    <w:p w:rsidR="00474C34" w:rsidRPr="00C67973" w:rsidRDefault="00474C34" w:rsidP="00EF79D9">
      <w:pPr>
        <w:numPr>
          <w:ilvl w:val="0"/>
          <w:numId w:val="14"/>
        </w:numPr>
        <w:spacing w:before="160" w:after="0" w:line="240" w:lineRule="auto"/>
        <w:ind w:hanging="357"/>
        <w:jc w:val="both"/>
        <w:rPr>
          <w:rFonts w:ascii="Arial" w:hAnsi="Arial" w:cs="Arial"/>
          <w:b/>
          <w:sz w:val="24"/>
          <w:szCs w:val="24"/>
        </w:rPr>
      </w:pPr>
      <w:r w:rsidRPr="00C67973">
        <w:rPr>
          <w:rFonts w:ascii="Arial" w:hAnsi="Arial" w:cs="Arial"/>
          <w:b/>
          <w:sz w:val="24"/>
          <w:szCs w:val="24"/>
        </w:rPr>
        <w:t>Hoja de cierre</w:t>
      </w:r>
      <w:r>
        <w:rPr>
          <w:rFonts w:ascii="Arial" w:hAnsi="Arial" w:cs="Arial"/>
          <w:b/>
          <w:sz w:val="24"/>
          <w:szCs w:val="24"/>
        </w:rPr>
        <w:t>.</w:t>
      </w:r>
    </w:p>
    <w:p w:rsidR="00474C34" w:rsidRDefault="00474C34" w:rsidP="00474C34">
      <w:pPr>
        <w:spacing w:after="0" w:line="240" w:lineRule="auto"/>
        <w:contextualSpacing/>
        <w:jc w:val="both"/>
        <w:rPr>
          <w:rFonts w:ascii="Arial" w:hAnsi="Arial" w:cs="Arial"/>
          <w:sz w:val="24"/>
          <w:szCs w:val="24"/>
        </w:rPr>
      </w:pPr>
    </w:p>
    <w:p w:rsidR="00474C34" w:rsidRPr="00C67973" w:rsidRDefault="00474C34" w:rsidP="00474C34">
      <w:pPr>
        <w:spacing w:after="0" w:line="240" w:lineRule="auto"/>
        <w:jc w:val="both"/>
        <w:rPr>
          <w:rFonts w:ascii="Arial" w:hAnsi="Arial" w:cs="Arial"/>
          <w:b/>
          <w:sz w:val="24"/>
          <w:szCs w:val="24"/>
          <w:u w:val="single"/>
        </w:rPr>
      </w:pPr>
      <w:r w:rsidRPr="00C67973">
        <w:rPr>
          <w:rFonts w:ascii="Arial" w:hAnsi="Arial" w:cs="Arial"/>
          <w:b/>
          <w:sz w:val="24"/>
          <w:szCs w:val="24"/>
        </w:rPr>
        <w:t xml:space="preserve">Cuarta Etapa: </w:t>
      </w:r>
      <w:r w:rsidRPr="00C67973">
        <w:rPr>
          <w:rFonts w:ascii="Arial" w:hAnsi="Arial" w:cs="Arial"/>
          <w:b/>
          <w:sz w:val="24"/>
          <w:szCs w:val="24"/>
          <w:u w:val="single"/>
        </w:rPr>
        <w:t>Control</w:t>
      </w:r>
    </w:p>
    <w:p w:rsidR="00474C34" w:rsidRPr="00EF79D9" w:rsidRDefault="00474C34" w:rsidP="00474C34">
      <w:pPr>
        <w:spacing w:after="0" w:line="240" w:lineRule="auto"/>
        <w:jc w:val="both"/>
        <w:rPr>
          <w:rFonts w:ascii="Arial" w:hAnsi="Arial" w:cs="Arial"/>
          <w:b/>
          <w:sz w:val="12"/>
          <w:szCs w:val="12"/>
        </w:rPr>
      </w:pPr>
    </w:p>
    <w:p w:rsidR="00474C34" w:rsidRPr="00C67973" w:rsidRDefault="00474C34" w:rsidP="00EF79D9">
      <w:pPr>
        <w:autoSpaceDE w:val="0"/>
        <w:autoSpaceDN w:val="0"/>
        <w:adjustRightInd w:val="0"/>
        <w:spacing w:before="120" w:after="160" w:line="240" w:lineRule="auto"/>
        <w:jc w:val="both"/>
        <w:rPr>
          <w:rFonts w:ascii="Arial" w:hAnsi="Arial" w:cs="Arial"/>
          <w:sz w:val="24"/>
          <w:szCs w:val="24"/>
        </w:rPr>
      </w:pPr>
      <w:r>
        <w:rPr>
          <w:rFonts w:ascii="Arial" w:hAnsi="Arial" w:cs="Arial"/>
          <w:sz w:val="24"/>
          <w:szCs w:val="24"/>
        </w:rPr>
        <w:t>Esta última fase consiste</w:t>
      </w:r>
      <w:r w:rsidRPr="00C67973">
        <w:rPr>
          <w:rFonts w:ascii="Arial" w:hAnsi="Arial" w:cs="Arial"/>
          <w:sz w:val="24"/>
          <w:szCs w:val="24"/>
        </w:rPr>
        <w:t xml:space="preserve"> en aprobar, difundir y aplicar el Catálogo.</w:t>
      </w:r>
    </w:p>
    <w:p w:rsidR="00474C34" w:rsidRPr="00C67973" w:rsidRDefault="00474C34" w:rsidP="00474C34">
      <w:pPr>
        <w:autoSpaceDE w:val="0"/>
        <w:autoSpaceDN w:val="0"/>
        <w:adjustRightInd w:val="0"/>
        <w:spacing w:before="160" w:after="160" w:line="240" w:lineRule="auto"/>
        <w:jc w:val="both"/>
        <w:rPr>
          <w:rFonts w:ascii="Arial" w:hAnsi="Arial" w:cs="Arial"/>
          <w:sz w:val="24"/>
          <w:szCs w:val="24"/>
        </w:rPr>
      </w:pPr>
      <w:r w:rsidRPr="00C67973">
        <w:rPr>
          <w:rFonts w:ascii="Arial" w:hAnsi="Arial" w:cs="Arial"/>
          <w:sz w:val="24"/>
          <w:szCs w:val="24"/>
        </w:rPr>
        <w:t xml:space="preserve">Para realizar este proceso, </w:t>
      </w:r>
      <w:r w:rsidRPr="00457F36">
        <w:rPr>
          <w:rFonts w:ascii="Arial" w:hAnsi="Arial" w:cs="Arial"/>
          <w:sz w:val="24"/>
          <w:szCs w:val="24"/>
        </w:rPr>
        <w:t xml:space="preserve">se </w:t>
      </w:r>
      <w:r>
        <w:rPr>
          <w:rFonts w:ascii="Arial" w:hAnsi="Arial" w:cs="Arial"/>
          <w:sz w:val="24"/>
          <w:szCs w:val="24"/>
        </w:rPr>
        <w:t>seguirían</w:t>
      </w:r>
      <w:r w:rsidRPr="00457F36">
        <w:rPr>
          <w:rFonts w:ascii="Arial" w:hAnsi="Arial" w:cs="Arial"/>
          <w:sz w:val="24"/>
          <w:szCs w:val="24"/>
        </w:rPr>
        <w:t xml:space="preserve"> los siguientes pasos:</w:t>
      </w:r>
    </w:p>
    <w:p w:rsidR="00474C34" w:rsidRDefault="00474C34" w:rsidP="00474C34">
      <w:pPr>
        <w:pStyle w:val="Prrafodelista"/>
        <w:numPr>
          <w:ilvl w:val="0"/>
          <w:numId w:val="32"/>
        </w:numPr>
        <w:spacing w:before="160" w:after="160" w:line="240" w:lineRule="auto"/>
        <w:ind w:left="284" w:firstLine="142"/>
        <w:jc w:val="both"/>
        <w:rPr>
          <w:rFonts w:ascii="Arial" w:hAnsi="Arial" w:cs="Arial"/>
          <w:sz w:val="24"/>
          <w:szCs w:val="24"/>
        </w:rPr>
      </w:pPr>
      <w:r w:rsidRPr="00CE19B0">
        <w:rPr>
          <w:rFonts w:ascii="Arial" w:hAnsi="Arial" w:cs="Arial"/>
          <w:sz w:val="24"/>
          <w:szCs w:val="24"/>
        </w:rPr>
        <w:t xml:space="preserve">Se presentará el Catálogo al Comité de Transparencia del Hospital para su aprobación. </w:t>
      </w:r>
    </w:p>
    <w:p w:rsidR="00474C34" w:rsidRPr="00CE19B0" w:rsidRDefault="00474C34" w:rsidP="00474C34">
      <w:pPr>
        <w:pStyle w:val="Prrafodelista"/>
        <w:numPr>
          <w:ilvl w:val="0"/>
          <w:numId w:val="32"/>
        </w:numPr>
        <w:spacing w:before="160" w:after="160" w:line="240" w:lineRule="auto"/>
        <w:ind w:left="284" w:firstLine="142"/>
        <w:jc w:val="both"/>
        <w:rPr>
          <w:rFonts w:ascii="Arial" w:hAnsi="Arial" w:cs="Arial"/>
          <w:sz w:val="24"/>
          <w:szCs w:val="24"/>
        </w:rPr>
      </w:pPr>
      <w:r w:rsidRPr="00CE19B0">
        <w:rPr>
          <w:rFonts w:ascii="Arial" w:hAnsi="Arial" w:cs="Arial"/>
          <w:sz w:val="24"/>
          <w:szCs w:val="24"/>
        </w:rPr>
        <w:t>Se enviará, mediante oficio, el Catálogo al Archivo General de la Nación para su validación y registro.</w:t>
      </w:r>
    </w:p>
    <w:p w:rsidR="00474C34" w:rsidRPr="00C67973" w:rsidRDefault="00474C34" w:rsidP="00474C34">
      <w:pPr>
        <w:pStyle w:val="Prrafodelista"/>
        <w:numPr>
          <w:ilvl w:val="0"/>
          <w:numId w:val="32"/>
        </w:numPr>
        <w:spacing w:before="160" w:after="160" w:line="240" w:lineRule="auto"/>
        <w:ind w:left="709" w:hanging="283"/>
        <w:jc w:val="both"/>
        <w:rPr>
          <w:rFonts w:ascii="Arial" w:hAnsi="Arial" w:cs="Arial"/>
          <w:sz w:val="24"/>
          <w:szCs w:val="24"/>
        </w:rPr>
      </w:pPr>
      <w:r w:rsidRPr="00C67973">
        <w:rPr>
          <w:rFonts w:ascii="Arial" w:hAnsi="Arial" w:cs="Arial"/>
          <w:sz w:val="24"/>
          <w:szCs w:val="24"/>
        </w:rPr>
        <w:t xml:space="preserve">Una vez recibida la validación del Catálogo, se publicará en </w:t>
      </w:r>
      <w:r>
        <w:rPr>
          <w:rFonts w:ascii="Arial" w:hAnsi="Arial" w:cs="Arial"/>
          <w:sz w:val="24"/>
          <w:szCs w:val="24"/>
        </w:rPr>
        <w:t>el portal de internet</w:t>
      </w:r>
      <w:r w:rsidRPr="00C67973">
        <w:rPr>
          <w:rFonts w:ascii="Arial" w:hAnsi="Arial" w:cs="Arial"/>
          <w:sz w:val="24"/>
          <w:szCs w:val="24"/>
        </w:rPr>
        <w:t xml:space="preserve"> institucional y se realizará su difusión a través de pláticas de sensibilización a la alta dirección y la impartición de cursos de capacitación a los responsables </w:t>
      </w:r>
      <w:r>
        <w:rPr>
          <w:rFonts w:ascii="Arial" w:hAnsi="Arial" w:cs="Arial"/>
          <w:sz w:val="24"/>
          <w:szCs w:val="24"/>
        </w:rPr>
        <w:t xml:space="preserve">de archivo </w:t>
      </w:r>
      <w:r w:rsidRPr="00C67973">
        <w:rPr>
          <w:rFonts w:ascii="Arial" w:hAnsi="Arial" w:cs="Arial"/>
          <w:sz w:val="24"/>
          <w:szCs w:val="24"/>
        </w:rPr>
        <w:t>de las unidades administrativas para su aplicación y comprensión.</w:t>
      </w:r>
    </w:p>
    <w:p w:rsidR="00474C34" w:rsidRPr="00C67973" w:rsidRDefault="00474C34" w:rsidP="00474C34">
      <w:pPr>
        <w:pStyle w:val="Prrafodelista"/>
        <w:numPr>
          <w:ilvl w:val="0"/>
          <w:numId w:val="32"/>
        </w:numPr>
        <w:spacing w:before="160" w:after="160" w:line="240" w:lineRule="auto"/>
        <w:ind w:left="709" w:hanging="283"/>
        <w:jc w:val="both"/>
        <w:rPr>
          <w:rFonts w:ascii="Arial" w:hAnsi="Arial" w:cs="Arial"/>
          <w:sz w:val="24"/>
          <w:szCs w:val="24"/>
        </w:rPr>
      </w:pPr>
      <w:r w:rsidRPr="00C67973">
        <w:rPr>
          <w:rFonts w:ascii="Arial" w:hAnsi="Arial" w:cs="Arial"/>
          <w:sz w:val="24"/>
          <w:szCs w:val="24"/>
        </w:rPr>
        <w:t xml:space="preserve">Su aplicación </w:t>
      </w:r>
      <w:r>
        <w:rPr>
          <w:rFonts w:ascii="Arial" w:hAnsi="Arial" w:cs="Arial"/>
          <w:sz w:val="24"/>
          <w:szCs w:val="24"/>
        </w:rPr>
        <w:t>permitirá</w:t>
      </w:r>
      <w:r w:rsidRPr="00C67973">
        <w:rPr>
          <w:rFonts w:ascii="Arial" w:hAnsi="Arial" w:cs="Arial"/>
          <w:sz w:val="24"/>
          <w:szCs w:val="24"/>
        </w:rPr>
        <w:t xml:space="preserve"> organizar y conservar los documentos de archivos producidos por las unidades administrativas del Hospital. </w:t>
      </w:r>
    </w:p>
    <w:p w:rsidR="00474C34" w:rsidRPr="00C67973" w:rsidRDefault="00474C34" w:rsidP="00474C34">
      <w:pPr>
        <w:pStyle w:val="Prrafodelista"/>
        <w:numPr>
          <w:ilvl w:val="0"/>
          <w:numId w:val="32"/>
        </w:numPr>
        <w:spacing w:before="160" w:after="160" w:line="240" w:lineRule="auto"/>
        <w:ind w:left="284" w:firstLine="142"/>
        <w:jc w:val="both"/>
        <w:rPr>
          <w:rFonts w:ascii="Arial" w:hAnsi="Arial" w:cs="Arial"/>
          <w:sz w:val="24"/>
          <w:szCs w:val="24"/>
        </w:rPr>
      </w:pPr>
      <w:r w:rsidRPr="00C67973">
        <w:rPr>
          <w:rFonts w:ascii="Arial" w:hAnsi="Arial" w:cs="Arial"/>
          <w:sz w:val="24"/>
          <w:szCs w:val="24"/>
        </w:rPr>
        <w:t>La mejora continua del Catálogo debe estar alineada a los cambios que sufra el sistema de control interno institucional.</w:t>
      </w:r>
    </w:p>
    <w:p w:rsidR="00474C34" w:rsidRPr="00C67973" w:rsidRDefault="00474C34" w:rsidP="00474C34">
      <w:pPr>
        <w:spacing w:after="0" w:line="240" w:lineRule="auto"/>
        <w:jc w:val="both"/>
        <w:rPr>
          <w:rFonts w:ascii="Arial" w:hAnsi="Arial" w:cs="Arial"/>
          <w:sz w:val="24"/>
          <w:szCs w:val="24"/>
        </w:rPr>
      </w:pPr>
      <w:r w:rsidRPr="00C67973">
        <w:rPr>
          <w:rFonts w:ascii="Arial" w:hAnsi="Arial" w:cs="Arial"/>
          <w:sz w:val="24"/>
          <w:szCs w:val="24"/>
        </w:rPr>
        <w:t>El resultado de esta etapa es un instrumento normativo que permita regular de manera general y sistemática la política de tratamiento documental del Hospital</w:t>
      </w:r>
      <w:r>
        <w:rPr>
          <w:rFonts w:ascii="Arial" w:hAnsi="Arial" w:cs="Arial"/>
          <w:sz w:val="24"/>
          <w:szCs w:val="24"/>
        </w:rPr>
        <w:t xml:space="preserve"> Regional de Alta Especialidad de Ixtapaluca</w:t>
      </w:r>
      <w:r w:rsidRPr="00C67973">
        <w:rPr>
          <w:rFonts w:ascii="Arial" w:hAnsi="Arial" w:cs="Arial"/>
          <w:sz w:val="24"/>
          <w:szCs w:val="24"/>
        </w:rPr>
        <w:t>.</w:t>
      </w:r>
    </w:p>
    <w:p w:rsidR="00474C34" w:rsidRPr="00EF79D9" w:rsidRDefault="00474C34" w:rsidP="00EF79D9">
      <w:pPr>
        <w:spacing w:before="160" w:after="0" w:line="240" w:lineRule="auto"/>
        <w:jc w:val="both"/>
        <w:rPr>
          <w:rFonts w:ascii="Arial" w:hAnsi="Arial" w:cs="Arial"/>
          <w:b/>
          <w:bCs/>
          <w:sz w:val="12"/>
          <w:szCs w:val="12"/>
        </w:rPr>
      </w:pPr>
      <w:bookmarkStart w:id="1" w:name="_Toc444593791"/>
    </w:p>
    <w:p w:rsidR="00474C34" w:rsidRPr="00C67973" w:rsidRDefault="00474C34" w:rsidP="00EF79D9">
      <w:pPr>
        <w:spacing w:after="160"/>
        <w:jc w:val="both"/>
        <w:rPr>
          <w:rFonts w:ascii="Arial" w:hAnsi="Arial" w:cs="Arial"/>
          <w:sz w:val="24"/>
          <w:szCs w:val="24"/>
        </w:rPr>
      </w:pPr>
      <w:r>
        <w:rPr>
          <w:rFonts w:ascii="Arial" w:hAnsi="Arial" w:cs="Arial"/>
          <w:b/>
          <w:bCs/>
          <w:sz w:val="24"/>
          <w:szCs w:val="24"/>
        </w:rPr>
        <w:t>VI. Instructivo d</w:t>
      </w:r>
      <w:r w:rsidRPr="00C67973">
        <w:rPr>
          <w:rFonts w:ascii="Arial" w:hAnsi="Arial" w:cs="Arial"/>
          <w:b/>
          <w:bCs/>
          <w:sz w:val="24"/>
          <w:szCs w:val="24"/>
        </w:rPr>
        <w:t>e Uso</w:t>
      </w:r>
    </w:p>
    <w:p w:rsidR="00474C34" w:rsidRDefault="00474C34" w:rsidP="00EF79D9">
      <w:pPr>
        <w:widowControl w:val="0"/>
        <w:autoSpaceDE w:val="0"/>
        <w:autoSpaceDN w:val="0"/>
        <w:adjustRightInd w:val="0"/>
        <w:spacing w:before="160" w:after="120"/>
        <w:ind w:right="-34"/>
        <w:jc w:val="both"/>
        <w:rPr>
          <w:rFonts w:ascii="Arial" w:hAnsi="Arial" w:cs="Arial"/>
          <w:sz w:val="24"/>
          <w:szCs w:val="24"/>
        </w:rPr>
      </w:pPr>
      <w:r w:rsidRPr="00C67973">
        <w:rPr>
          <w:rFonts w:ascii="Arial" w:hAnsi="Arial" w:cs="Arial"/>
          <w:sz w:val="24"/>
          <w:szCs w:val="24"/>
        </w:rPr>
        <w:t xml:space="preserve">El Catálogo </w:t>
      </w:r>
      <w:r>
        <w:rPr>
          <w:rFonts w:ascii="Arial" w:hAnsi="Arial" w:cs="Arial"/>
          <w:sz w:val="24"/>
          <w:szCs w:val="24"/>
        </w:rPr>
        <w:t>será difundido</w:t>
      </w:r>
      <w:r w:rsidRPr="00C67973">
        <w:rPr>
          <w:rFonts w:ascii="Arial" w:hAnsi="Arial" w:cs="Arial"/>
          <w:sz w:val="24"/>
          <w:szCs w:val="24"/>
        </w:rPr>
        <w:t xml:space="preserve"> a todas las áreas comunes y sustantivas del Hospital, mediante oficio, con la finalidad de informar sobre su actualización y vigencia, así como resaltar la importancia de su realización y difusión al interior de sus áreas, para tener en cuenta su aplicación y la debida utilización.</w:t>
      </w:r>
    </w:p>
    <w:p w:rsidR="00474C34" w:rsidRDefault="00474C34" w:rsidP="00EF79D9">
      <w:pPr>
        <w:widowControl w:val="0"/>
        <w:autoSpaceDE w:val="0"/>
        <w:autoSpaceDN w:val="0"/>
        <w:adjustRightInd w:val="0"/>
        <w:spacing w:before="160" w:after="0"/>
        <w:ind w:right="-34"/>
        <w:jc w:val="both"/>
        <w:rPr>
          <w:rFonts w:ascii="Arial" w:hAnsi="Arial" w:cs="Arial"/>
          <w:sz w:val="24"/>
          <w:szCs w:val="24"/>
        </w:rPr>
      </w:pPr>
      <w:r>
        <w:rPr>
          <w:rFonts w:ascii="Arial" w:hAnsi="Arial" w:cs="Arial"/>
          <w:sz w:val="24"/>
          <w:szCs w:val="24"/>
        </w:rPr>
        <w:t>La vigencia documental del Catálogo es en años</w:t>
      </w:r>
    </w:p>
    <w:p w:rsidR="00474C34" w:rsidRPr="00C67973" w:rsidRDefault="00474C34" w:rsidP="00474C34">
      <w:pPr>
        <w:widowControl w:val="0"/>
        <w:autoSpaceDE w:val="0"/>
        <w:autoSpaceDN w:val="0"/>
        <w:adjustRightInd w:val="0"/>
        <w:spacing w:after="0"/>
        <w:ind w:right="-36"/>
        <w:jc w:val="both"/>
        <w:rPr>
          <w:rFonts w:ascii="Arial" w:hAnsi="Arial" w:cs="Arial"/>
          <w:b/>
          <w:sz w:val="24"/>
          <w:szCs w:val="24"/>
        </w:rPr>
      </w:pPr>
      <w:r w:rsidRPr="00C67973">
        <w:rPr>
          <w:rFonts w:ascii="Arial" w:hAnsi="Arial" w:cs="Arial"/>
          <w:sz w:val="24"/>
          <w:szCs w:val="24"/>
        </w:rPr>
        <w:t xml:space="preserve">Todas las unidades administrativas del Hospital, </w:t>
      </w:r>
      <w:r>
        <w:rPr>
          <w:rFonts w:ascii="Arial" w:hAnsi="Arial" w:cs="Arial"/>
          <w:sz w:val="24"/>
          <w:szCs w:val="24"/>
        </w:rPr>
        <w:t>contarán</w:t>
      </w:r>
      <w:r w:rsidRPr="00C67973">
        <w:rPr>
          <w:rFonts w:ascii="Arial" w:hAnsi="Arial" w:cs="Arial"/>
          <w:sz w:val="24"/>
          <w:szCs w:val="24"/>
        </w:rPr>
        <w:t xml:space="preserve"> con el Catálogo, tomando en cuenta que solo utilizaran las series documentales que correspondan con sus funciones comunes o sustantivas. </w:t>
      </w:r>
    </w:p>
    <w:p w:rsidR="00474C34" w:rsidRPr="00D34B78" w:rsidRDefault="00474C34" w:rsidP="00474C34">
      <w:pPr>
        <w:spacing w:after="0" w:line="240" w:lineRule="auto"/>
        <w:jc w:val="both"/>
        <w:rPr>
          <w:rFonts w:ascii="Arial" w:hAnsi="Arial" w:cs="Arial"/>
          <w:sz w:val="16"/>
          <w:szCs w:val="16"/>
        </w:rPr>
      </w:pPr>
    </w:p>
    <w:p w:rsidR="00474C34" w:rsidRDefault="00474C34" w:rsidP="00474C34">
      <w:pPr>
        <w:spacing w:after="0" w:line="240" w:lineRule="auto"/>
        <w:jc w:val="both"/>
        <w:rPr>
          <w:rFonts w:ascii="Arial" w:hAnsi="Arial" w:cs="Arial"/>
          <w:sz w:val="24"/>
          <w:szCs w:val="24"/>
        </w:rPr>
      </w:pPr>
      <w:r w:rsidRPr="00C67973">
        <w:rPr>
          <w:rFonts w:ascii="Arial" w:hAnsi="Arial" w:cs="Arial"/>
          <w:sz w:val="24"/>
          <w:szCs w:val="24"/>
        </w:rPr>
        <w:t xml:space="preserve">El </w:t>
      </w:r>
      <w:r>
        <w:rPr>
          <w:rFonts w:ascii="Arial" w:hAnsi="Arial" w:cs="Arial"/>
          <w:sz w:val="24"/>
          <w:szCs w:val="24"/>
        </w:rPr>
        <w:t>instructivo que a continuación se presenta,</w:t>
      </w:r>
      <w:r w:rsidRPr="00C67973">
        <w:rPr>
          <w:rFonts w:ascii="Arial" w:hAnsi="Arial" w:cs="Arial"/>
          <w:sz w:val="24"/>
          <w:szCs w:val="24"/>
        </w:rPr>
        <w:t xml:space="preserve"> permite </w:t>
      </w:r>
      <w:r>
        <w:rPr>
          <w:rFonts w:ascii="Arial" w:hAnsi="Arial" w:cs="Arial"/>
          <w:sz w:val="24"/>
          <w:szCs w:val="24"/>
        </w:rPr>
        <w:t xml:space="preserve">a los Responsables de los Archivos de Trámite, </w:t>
      </w:r>
      <w:r w:rsidRPr="00C67973">
        <w:rPr>
          <w:rFonts w:ascii="Arial" w:hAnsi="Arial" w:cs="Arial"/>
          <w:sz w:val="24"/>
          <w:szCs w:val="24"/>
        </w:rPr>
        <w:t>conocer cada elemento del Catálogo del Hospital, para facilitar su comprensi</w:t>
      </w:r>
      <w:r>
        <w:rPr>
          <w:rFonts w:ascii="Arial" w:hAnsi="Arial" w:cs="Arial"/>
          <w:sz w:val="24"/>
          <w:szCs w:val="24"/>
        </w:rPr>
        <w:t>ón y aplicación.</w:t>
      </w:r>
    </w:p>
    <w:p w:rsidR="00474C34" w:rsidRDefault="00474C34" w:rsidP="00474C34">
      <w:pPr>
        <w:spacing w:after="0" w:line="240" w:lineRule="auto"/>
        <w:jc w:val="center"/>
        <w:rPr>
          <w:rFonts w:ascii="Arial" w:hAnsi="Arial" w:cs="Arial"/>
          <w:b/>
          <w:bCs/>
          <w:sz w:val="24"/>
          <w:szCs w:val="24"/>
        </w:rPr>
      </w:pPr>
      <w:r>
        <w:rPr>
          <w:noProof/>
          <w:lang w:val="es-MX" w:eastAsia="es-MX"/>
        </w:rPr>
        <w:drawing>
          <wp:inline distT="0" distB="0" distL="0" distR="0" wp14:anchorId="31C0AFE5" wp14:editId="4828C094">
            <wp:extent cx="8849802" cy="5387008"/>
            <wp:effectExtent l="0" t="0" r="889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28706" t="27190" r="26112" b="12689"/>
                    <a:stretch/>
                  </pic:blipFill>
                  <pic:spPr bwMode="auto">
                    <a:xfrm>
                      <a:off x="0" y="0"/>
                      <a:ext cx="8890488" cy="5411774"/>
                    </a:xfrm>
                    <a:prstGeom prst="rect">
                      <a:avLst/>
                    </a:prstGeom>
                    <a:ln>
                      <a:noFill/>
                    </a:ln>
                    <a:extLst>
                      <a:ext uri="{53640926-AAD7-44D8-BBD7-CCE9431645EC}">
                        <a14:shadowObscured xmlns:a14="http://schemas.microsoft.com/office/drawing/2010/main"/>
                      </a:ext>
                    </a:extLst>
                  </pic:spPr>
                </pic:pic>
              </a:graphicData>
            </a:graphic>
          </wp:inline>
        </w:drawing>
      </w:r>
    </w:p>
    <w:p w:rsidR="00474C34" w:rsidRDefault="00474C34" w:rsidP="00474C34">
      <w:pPr>
        <w:spacing w:after="0" w:line="240" w:lineRule="auto"/>
        <w:jc w:val="both"/>
        <w:rPr>
          <w:rFonts w:ascii="Arial" w:hAnsi="Arial" w:cs="Arial"/>
          <w:b/>
          <w:bCs/>
          <w:sz w:val="24"/>
          <w:szCs w:val="24"/>
        </w:rPr>
      </w:pPr>
    </w:p>
    <w:p w:rsidR="00474C34" w:rsidRDefault="00474C34" w:rsidP="00474C34">
      <w:pPr>
        <w:spacing w:after="0" w:line="240" w:lineRule="auto"/>
        <w:jc w:val="both"/>
        <w:rPr>
          <w:rFonts w:ascii="Arial" w:hAnsi="Arial" w:cs="Arial"/>
          <w:b/>
          <w:bCs/>
          <w:sz w:val="24"/>
          <w:szCs w:val="24"/>
        </w:rPr>
      </w:pPr>
      <w:r w:rsidRPr="00D36947">
        <w:rPr>
          <w:rFonts w:ascii="Arial" w:hAnsi="Arial" w:cs="Arial"/>
          <w:b/>
          <w:bCs/>
          <w:sz w:val="24"/>
          <w:szCs w:val="24"/>
        </w:rPr>
        <w:t>NUMERAL</w:t>
      </w:r>
    </w:p>
    <w:p w:rsidR="00474C34" w:rsidRDefault="00474C34" w:rsidP="00474C34">
      <w:pPr>
        <w:spacing w:after="0" w:line="240" w:lineRule="auto"/>
        <w:jc w:val="both"/>
        <w:rPr>
          <w:rFonts w:ascii="Arial" w:hAnsi="Arial" w:cs="Arial"/>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3"/>
        <w:gridCol w:w="1937"/>
        <w:gridCol w:w="10016"/>
      </w:tblGrid>
      <w:tr w:rsidR="00474C34" w:rsidRPr="007766CC" w:rsidTr="005C157E">
        <w:trPr>
          <w:trHeight w:val="948"/>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line="240" w:lineRule="auto"/>
              <w:ind w:right="-36"/>
              <w:jc w:val="center"/>
              <w:rPr>
                <w:rFonts w:ascii="Arial" w:hAnsi="Arial" w:cs="Arial"/>
                <w:b/>
                <w:sz w:val="24"/>
                <w:szCs w:val="24"/>
              </w:rPr>
            </w:pPr>
            <w:r w:rsidRPr="001B05DB">
              <w:rPr>
                <w:rFonts w:ascii="Arial" w:hAnsi="Arial" w:cs="Arial"/>
                <w:b/>
                <w:sz w:val="24"/>
                <w:szCs w:val="24"/>
              </w:rPr>
              <w:t>(1)</w:t>
            </w:r>
          </w:p>
        </w:tc>
        <w:tc>
          <w:tcPr>
            <w:tcW w:w="11917" w:type="dxa"/>
            <w:gridSpan w:val="2"/>
            <w:shd w:val="clear" w:color="auto" w:fill="D9D9D9" w:themeFill="background1" w:themeFillShade="D9"/>
            <w:vAlign w:val="center"/>
          </w:tcPr>
          <w:p w:rsidR="00474C34" w:rsidRPr="001B05DB" w:rsidRDefault="00474C34" w:rsidP="005C157E">
            <w:pPr>
              <w:widowControl w:val="0"/>
              <w:autoSpaceDE w:val="0"/>
              <w:autoSpaceDN w:val="0"/>
              <w:adjustRightInd w:val="0"/>
              <w:spacing w:after="0" w:line="240" w:lineRule="auto"/>
              <w:ind w:right="-34"/>
              <w:jc w:val="both"/>
              <w:rPr>
                <w:rFonts w:ascii="Arial" w:hAnsi="Arial" w:cs="Arial"/>
                <w:sz w:val="24"/>
                <w:szCs w:val="24"/>
              </w:rPr>
            </w:pPr>
            <w:r w:rsidRPr="004A7D03">
              <w:rPr>
                <w:rFonts w:ascii="Arial" w:hAnsi="Arial" w:cs="Arial"/>
                <w:b/>
                <w:sz w:val="24"/>
                <w:szCs w:val="24"/>
              </w:rPr>
              <w:t>Fondo:</w:t>
            </w:r>
            <w:r>
              <w:rPr>
                <w:rFonts w:ascii="Arial" w:hAnsi="Arial" w:cs="Arial"/>
                <w:sz w:val="24"/>
                <w:szCs w:val="24"/>
              </w:rPr>
              <w:t xml:space="preserve"> N</w:t>
            </w:r>
            <w:r w:rsidRPr="001B05DB">
              <w:rPr>
                <w:rFonts w:ascii="Arial" w:hAnsi="Arial" w:cs="Arial"/>
                <w:sz w:val="24"/>
                <w:szCs w:val="24"/>
              </w:rPr>
              <w:t xml:space="preserve">ombre del fondo documental conforme al Cuadro general de clasificación archivística del </w:t>
            </w:r>
            <w:r w:rsidRPr="001B05DB">
              <w:rPr>
                <w:rFonts w:ascii="Arial" w:hAnsi="Arial" w:cs="Arial"/>
                <w:sz w:val="24"/>
                <w:szCs w:val="24"/>
                <w:lang w:val="es-MX" w:eastAsia="es-MX"/>
              </w:rPr>
              <w:t>Hospital Regional de Alta Especialidad de Ixtapaluca</w:t>
            </w:r>
            <w:r w:rsidRPr="001B05DB">
              <w:rPr>
                <w:rFonts w:ascii="Arial" w:hAnsi="Arial" w:cs="Arial"/>
                <w:sz w:val="24"/>
                <w:szCs w:val="24"/>
              </w:rPr>
              <w:t>.</w:t>
            </w:r>
          </w:p>
        </w:tc>
      </w:tr>
      <w:tr w:rsidR="00474C34" w:rsidRPr="007766CC" w:rsidTr="005C157E">
        <w:trPr>
          <w:trHeight w:val="948"/>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line="240" w:lineRule="auto"/>
              <w:ind w:right="-36"/>
              <w:jc w:val="center"/>
              <w:rPr>
                <w:rFonts w:ascii="Arial" w:hAnsi="Arial" w:cs="Arial"/>
                <w:b/>
                <w:sz w:val="24"/>
                <w:szCs w:val="24"/>
              </w:rPr>
            </w:pPr>
            <w:r>
              <w:rPr>
                <w:rFonts w:ascii="Arial" w:hAnsi="Arial" w:cs="Arial"/>
                <w:b/>
                <w:sz w:val="24"/>
                <w:szCs w:val="24"/>
              </w:rPr>
              <w:t>(2)</w:t>
            </w:r>
          </w:p>
        </w:tc>
        <w:tc>
          <w:tcPr>
            <w:tcW w:w="11917" w:type="dxa"/>
            <w:gridSpan w:val="2"/>
            <w:shd w:val="clear" w:color="auto" w:fill="D9D9D9" w:themeFill="background1" w:themeFillShade="D9"/>
            <w:vAlign w:val="center"/>
          </w:tcPr>
          <w:p w:rsidR="00474C34" w:rsidRPr="001B05DB" w:rsidRDefault="00474C34" w:rsidP="005C157E">
            <w:pPr>
              <w:widowControl w:val="0"/>
              <w:autoSpaceDE w:val="0"/>
              <w:autoSpaceDN w:val="0"/>
              <w:adjustRightInd w:val="0"/>
              <w:spacing w:after="0" w:line="240" w:lineRule="auto"/>
              <w:ind w:right="-34"/>
              <w:jc w:val="both"/>
              <w:rPr>
                <w:rFonts w:ascii="Arial" w:hAnsi="Arial" w:cs="Arial"/>
                <w:sz w:val="24"/>
                <w:szCs w:val="24"/>
              </w:rPr>
            </w:pPr>
            <w:r w:rsidRPr="00295C7B">
              <w:rPr>
                <w:rFonts w:ascii="Arial" w:eastAsia="Arial" w:hAnsi="Arial" w:cs="Arial"/>
                <w:b/>
                <w:sz w:val="24"/>
                <w:szCs w:val="24"/>
                <w:lang w:val="es-MX"/>
              </w:rPr>
              <w:t>Código:</w:t>
            </w:r>
            <w:r>
              <w:rPr>
                <w:rFonts w:ascii="Arial" w:eastAsia="Arial" w:hAnsi="Arial" w:cs="Arial"/>
                <w:sz w:val="24"/>
                <w:szCs w:val="24"/>
                <w:lang w:val="es-MX"/>
              </w:rPr>
              <w:t xml:space="preserve">  Siglas del </w:t>
            </w:r>
            <w:r>
              <w:rPr>
                <w:rFonts w:ascii="Arial" w:hAnsi="Arial" w:cs="Arial"/>
                <w:color w:val="000000"/>
                <w:sz w:val="24"/>
                <w:szCs w:val="24"/>
              </w:rPr>
              <w:t>Hospital Regional de Alta Especialidad de Ixtapaluca</w:t>
            </w:r>
          </w:p>
        </w:tc>
      </w:tr>
      <w:tr w:rsidR="00474C34" w:rsidRPr="007766CC" w:rsidTr="005C157E">
        <w:trPr>
          <w:trHeight w:val="977"/>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sidRPr="001B05DB">
              <w:rPr>
                <w:rFonts w:ascii="Arial" w:hAnsi="Arial" w:cs="Arial"/>
                <w:b/>
                <w:sz w:val="24"/>
                <w:szCs w:val="24"/>
              </w:rPr>
              <w:t>(</w:t>
            </w:r>
            <w:r>
              <w:rPr>
                <w:rFonts w:ascii="Arial" w:hAnsi="Arial" w:cs="Arial"/>
                <w:b/>
                <w:sz w:val="24"/>
                <w:szCs w:val="24"/>
              </w:rPr>
              <w:t>3</w:t>
            </w:r>
            <w:r w:rsidRPr="001B05DB">
              <w:rPr>
                <w:rFonts w:ascii="Arial" w:hAnsi="Arial" w:cs="Arial"/>
                <w:b/>
                <w:sz w:val="24"/>
                <w:szCs w:val="24"/>
              </w:rPr>
              <w:t>)</w:t>
            </w:r>
          </w:p>
        </w:tc>
        <w:tc>
          <w:tcPr>
            <w:tcW w:w="11917" w:type="dxa"/>
            <w:gridSpan w:val="2"/>
            <w:shd w:val="clear" w:color="auto" w:fill="D9D9D9" w:themeFill="background1" w:themeFillShade="D9"/>
            <w:vAlign w:val="center"/>
          </w:tcPr>
          <w:p w:rsidR="00474C34" w:rsidRPr="001B05DB" w:rsidRDefault="00474C34" w:rsidP="005C157E">
            <w:pPr>
              <w:widowControl w:val="0"/>
              <w:autoSpaceDE w:val="0"/>
              <w:autoSpaceDN w:val="0"/>
              <w:adjustRightInd w:val="0"/>
              <w:spacing w:after="0" w:line="240" w:lineRule="auto"/>
              <w:ind w:right="-34"/>
              <w:jc w:val="both"/>
              <w:rPr>
                <w:rFonts w:ascii="Arial" w:hAnsi="Arial" w:cs="Arial"/>
                <w:sz w:val="24"/>
                <w:szCs w:val="24"/>
              </w:rPr>
            </w:pPr>
            <w:r w:rsidRPr="00485759">
              <w:rPr>
                <w:rFonts w:ascii="Arial" w:hAnsi="Arial" w:cs="Arial"/>
                <w:b/>
                <w:sz w:val="24"/>
                <w:szCs w:val="24"/>
              </w:rPr>
              <w:t>Sección:</w:t>
            </w:r>
            <w:r w:rsidRPr="00B34A81">
              <w:rPr>
                <w:rFonts w:ascii="Arial" w:hAnsi="Arial" w:cs="Arial"/>
                <w:sz w:val="24"/>
                <w:szCs w:val="24"/>
              </w:rPr>
              <w:t xml:space="preserve"> Clave y nombre de la sección que corresponde, conforme al Cuadro general de clasificación archivística del </w:t>
            </w:r>
            <w:r>
              <w:rPr>
                <w:rFonts w:ascii="Arial" w:hAnsi="Arial" w:cs="Arial"/>
                <w:sz w:val="24"/>
                <w:szCs w:val="24"/>
              </w:rPr>
              <w:t>Hospital Regional de Alta Especialidad de Ixtapaluca.</w:t>
            </w:r>
          </w:p>
        </w:tc>
      </w:tr>
      <w:tr w:rsidR="00474C34" w:rsidRPr="007766CC" w:rsidTr="005C157E">
        <w:trPr>
          <w:trHeight w:val="817"/>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sidRPr="001B05DB">
              <w:rPr>
                <w:rFonts w:ascii="Arial" w:hAnsi="Arial" w:cs="Arial"/>
                <w:b/>
                <w:sz w:val="24"/>
                <w:szCs w:val="24"/>
              </w:rPr>
              <w:t>(</w:t>
            </w:r>
            <w:r>
              <w:rPr>
                <w:rFonts w:ascii="Arial" w:hAnsi="Arial" w:cs="Arial"/>
                <w:b/>
                <w:sz w:val="24"/>
                <w:szCs w:val="24"/>
              </w:rPr>
              <w:t>4</w:t>
            </w:r>
            <w:r w:rsidRPr="001B05DB">
              <w:rPr>
                <w:rFonts w:ascii="Arial" w:hAnsi="Arial" w:cs="Arial"/>
                <w:b/>
                <w:sz w:val="24"/>
                <w:szCs w:val="24"/>
              </w:rPr>
              <w:t>)</w:t>
            </w:r>
          </w:p>
        </w:tc>
        <w:tc>
          <w:tcPr>
            <w:tcW w:w="11917" w:type="dxa"/>
            <w:gridSpan w:val="2"/>
            <w:shd w:val="clear" w:color="auto" w:fill="D9D9D9" w:themeFill="background1" w:themeFillShade="D9"/>
            <w:vAlign w:val="center"/>
          </w:tcPr>
          <w:p w:rsidR="00474C34" w:rsidRPr="001B05DB" w:rsidRDefault="00474C34" w:rsidP="005C157E">
            <w:pPr>
              <w:widowControl w:val="0"/>
              <w:autoSpaceDE w:val="0"/>
              <w:autoSpaceDN w:val="0"/>
              <w:adjustRightInd w:val="0"/>
              <w:spacing w:after="0" w:line="240" w:lineRule="auto"/>
              <w:ind w:right="-34"/>
              <w:jc w:val="both"/>
              <w:rPr>
                <w:rFonts w:ascii="Arial" w:hAnsi="Arial" w:cs="Arial"/>
                <w:sz w:val="24"/>
                <w:szCs w:val="24"/>
              </w:rPr>
            </w:pPr>
            <w:r w:rsidRPr="00485759">
              <w:rPr>
                <w:rFonts w:ascii="Arial" w:hAnsi="Arial" w:cs="Arial"/>
                <w:b/>
                <w:sz w:val="24"/>
                <w:szCs w:val="24"/>
              </w:rPr>
              <w:t>Código:</w:t>
            </w:r>
            <w:r w:rsidRPr="001B05DB">
              <w:rPr>
                <w:rFonts w:ascii="Arial" w:hAnsi="Arial" w:cs="Arial"/>
                <w:sz w:val="24"/>
                <w:szCs w:val="24"/>
              </w:rPr>
              <w:t xml:space="preserve"> (de la Serie, subserie): </w:t>
            </w:r>
            <w:r>
              <w:rPr>
                <w:rFonts w:ascii="Arial" w:hAnsi="Arial" w:cs="Arial"/>
                <w:sz w:val="24"/>
                <w:szCs w:val="24"/>
              </w:rPr>
              <w:t>Clave</w:t>
            </w:r>
            <w:r w:rsidRPr="001B05DB">
              <w:rPr>
                <w:rFonts w:ascii="Arial" w:hAnsi="Arial" w:cs="Arial"/>
                <w:sz w:val="24"/>
                <w:szCs w:val="24"/>
              </w:rPr>
              <w:t xml:space="preserve"> y número de la serie [o subserie] perteneciente a la sección que corresponde, según el Cuadro general de clasificación archivística del </w:t>
            </w:r>
            <w:r w:rsidRPr="001B05DB">
              <w:rPr>
                <w:rFonts w:ascii="Arial" w:hAnsi="Arial" w:cs="Arial"/>
                <w:sz w:val="24"/>
                <w:szCs w:val="24"/>
                <w:lang w:val="es-MX" w:eastAsia="es-MX"/>
              </w:rPr>
              <w:t>Hospital Regional de Alta Especialidad de Ixtapaluca</w:t>
            </w:r>
            <w:r w:rsidRPr="001B05DB">
              <w:rPr>
                <w:rFonts w:ascii="Arial" w:hAnsi="Arial" w:cs="Arial"/>
                <w:sz w:val="24"/>
                <w:szCs w:val="24"/>
              </w:rPr>
              <w:t>.</w:t>
            </w:r>
          </w:p>
        </w:tc>
      </w:tr>
      <w:tr w:rsidR="00474C34" w:rsidRPr="007766CC" w:rsidTr="005C157E">
        <w:trPr>
          <w:trHeight w:val="1125"/>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sidRPr="001B05DB">
              <w:rPr>
                <w:rFonts w:ascii="Arial" w:hAnsi="Arial" w:cs="Arial"/>
                <w:b/>
                <w:sz w:val="24"/>
                <w:szCs w:val="24"/>
              </w:rPr>
              <w:t>(</w:t>
            </w:r>
            <w:r>
              <w:rPr>
                <w:rFonts w:ascii="Arial" w:hAnsi="Arial" w:cs="Arial"/>
                <w:b/>
                <w:sz w:val="24"/>
                <w:szCs w:val="24"/>
              </w:rPr>
              <w:t>5</w:t>
            </w:r>
            <w:r w:rsidRPr="001B05DB">
              <w:rPr>
                <w:rFonts w:ascii="Arial" w:hAnsi="Arial" w:cs="Arial"/>
                <w:b/>
                <w:sz w:val="24"/>
                <w:szCs w:val="24"/>
              </w:rPr>
              <w:t>)</w:t>
            </w:r>
          </w:p>
        </w:tc>
        <w:tc>
          <w:tcPr>
            <w:tcW w:w="11917" w:type="dxa"/>
            <w:gridSpan w:val="2"/>
            <w:shd w:val="clear" w:color="auto" w:fill="D9D9D9" w:themeFill="background1" w:themeFillShade="D9"/>
            <w:vAlign w:val="center"/>
          </w:tcPr>
          <w:p w:rsidR="00474C34" w:rsidRPr="001B05DB" w:rsidRDefault="00474C34" w:rsidP="005C157E">
            <w:pPr>
              <w:widowControl w:val="0"/>
              <w:autoSpaceDE w:val="0"/>
              <w:autoSpaceDN w:val="0"/>
              <w:adjustRightInd w:val="0"/>
              <w:spacing w:after="0" w:line="240" w:lineRule="auto"/>
              <w:ind w:right="-34"/>
              <w:jc w:val="both"/>
              <w:rPr>
                <w:rFonts w:ascii="Arial" w:hAnsi="Arial" w:cs="Arial"/>
                <w:sz w:val="24"/>
                <w:szCs w:val="24"/>
              </w:rPr>
            </w:pPr>
            <w:r w:rsidRPr="00485759">
              <w:rPr>
                <w:rFonts w:ascii="Arial" w:hAnsi="Arial" w:cs="Arial"/>
                <w:b/>
                <w:sz w:val="24"/>
                <w:szCs w:val="24"/>
              </w:rPr>
              <w:t>Nivel</w:t>
            </w:r>
            <w:r>
              <w:rPr>
                <w:rFonts w:ascii="Arial" w:hAnsi="Arial" w:cs="Arial"/>
                <w:b/>
                <w:sz w:val="24"/>
                <w:szCs w:val="24"/>
              </w:rPr>
              <w:t>es</w:t>
            </w:r>
            <w:r w:rsidRPr="00485759">
              <w:rPr>
                <w:rFonts w:ascii="Arial" w:hAnsi="Arial" w:cs="Arial"/>
                <w:b/>
                <w:sz w:val="24"/>
                <w:szCs w:val="24"/>
              </w:rPr>
              <w:t xml:space="preserve"> de clasificación</w:t>
            </w:r>
            <w:r w:rsidRPr="001B05DB">
              <w:rPr>
                <w:rFonts w:ascii="Arial" w:hAnsi="Arial" w:cs="Arial"/>
                <w:sz w:val="24"/>
                <w:szCs w:val="24"/>
              </w:rPr>
              <w:t>. (Título de la Serie o sub</w:t>
            </w:r>
            <w:r>
              <w:rPr>
                <w:rFonts w:ascii="Arial" w:hAnsi="Arial" w:cs="Arial"/>
                <w:sz w:val="24"/>
                <w:szCs w:val="24"/>
              </w:rPr>
              <w:t>-</w:t>
            </w:r>
            <w:r w:rsidRPr="001B05DB">
              <w:rPr>
                <w:rFonts w:ascii="Arial" w:hAnsi="Arial" w:cs="Arial"/>
                <w:sz w:val="24"/>
                <w:szCs w:val="24"/>
              </w:rPr>
              <w:t>serie documental): nombre que se asignó al conjunto de expedientes producidos en el desarrollo de las funciones de las Unidades Administrativas, conforme al Cuadro general de clasificación archivística.</w:t>
            </w:r>
          </w:p>
        </w:tc>
      </w:tr>
      <w:tr w:rsidR="00474C34" w:rsidRPr="007766CC" w:rsidTr="005C157E">
        <w:trPr>
          <w:trHeight w:val="986"/>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(6</w:t>
            </w:r>
            <w:r w:rsidRPr="001B05DB">
              <w:rPr>
                <w:rFonts w:ascii="Arial" w:hAnsi="Arial" w:cs="Arial"/>
                <w:b/>
                <w:sz w:val="24"/>
                <w:szCs w:val="24"/>
              </w:rPr>
              <w:t>)</w:t>
            </w:r>
          </w:p>
        </w:tc>
        <w:tc>
          <w:tcPr>
            <w:tcW w:w="1901" w:type="dxa"/>
            <w:vMerge w:val="restart"/>
            <w:shd w:val="clear" w:color="auto" w:fill="D9D9D9" w:themeFill="background1" w:themeFillShade="D9"/>
            <w:vAlign w:val="center"/>
          </w:tcPr>
          <w:p w:rsidR="00474C34" w:rsidRPr="00485759" w:rsidRDefault="00474C34" w:rsidP="005C157E">
            <w:pPr>
              <w:widowControl w:val="0"/>
              <w:autoSpaceDE w:val="0"/>
              <w:autoSpaceDN w:val="0"/>
              <w:adjustRightInd w:val="0"/>
              <w:spacing w:after="0"/>
              <w:ind w:right="-36"/>
              <w:jc w:val="center"/>
              <w:rPr>
                <w:rFonts w:ascii="Arial" w:hAnsi="Arial" w:cs="Arial"/>
                <w:b/>
                <w:sz w:val="24"/>
                <w:szCs w:val="24"/>
              </w:rPr>
            </w:pPr>
            <w:r w:rsidRPr="00485759">
              <w:rPr>
                <w:rFonts w:ascii="Arial" w:hAnsi="Arial" w:cs="Arial"/>
                <w:b/>
                <w:sz w:val="24"/>
                <w:szCs w:val="24"/>
              </w:rPr>
              <w:t xml:space="preserve">Valor </w:t>
            </w:r>
          </w:p>
          <w:p w:rsidR="00474C34" w:rsidRPr="001B05DB" w:rsidRDefault="00474C34" w:rsidP="005C157E">
            <w:pPr>
              <w:widowControl w:val="0"/>
              <w:autoSpaceDE w:val="0"/>
              <w:autoSpaceDN w:val="0"/>
              <w:adjustRightInd w:val="0"/>
              <w:spacing w:after="0"/>
              <w:ind w:right="-36"/>
              <w:jc w:val="center"/>
              <w:rPr>
                <w:rFonts w:ascii="Arial" w:hAnsi="Arial" w:cs="Arial"/>
                <w:sz w:val="24"/>
                <w:szCs w:val="24"/>
              </w:rPr>
            </w:pPr>
            <w:r w:rsidRPr="00485759">
              <w:rPr>
                <w:rFonts w:ascii="Arial" w:hAnsi="Arial" w:cs="Arial"/>
                <w:b/>
                <w:sz w:val="24"/>
                <w:szCs w:val="24"/>
              </w:rPr>
              <w:t>Documental</w:t>
            </w:r>
          </w:p>
        </w:tc>
        <w:tc>
          <w:tcPr>
            <w:tcW w:w="10016" w:type="dxa"/>
            <w:shd w:val="clear" w:color="auto" w:fill="D9D9D9" w:themeFill="background1" w:themeFillShade="D9"/>
            <w:vAlign w:val="center"/>
          </w:tcPr>
          <w:p w:rsidR="00474C34" w:rsidRPr="001B05DB" w:rsidRDefault="00474C34" w:rsidP="005C157E">
            <w:pPr>
              <w:widowControl w:val="0"/>
              <w:autoSpaceDE w:val="0"/>
              <w:autoSpaceDN w:val="0"/>
              <w:adjustRightInd w:val="0"/>
              <w:spacing w:before="40" w:after="40" w:line="240" w:lineRule="auto"/>
              <w:ind w:right="-34"/>
              <w:jc w:val="both"/>
              <w:rPr>
                <w:rFonts w:ascii="Arial" w:hAnsi="Arial" w:cs="Arial"/>
                <w:sz w:val="24"/>
                <w:szCs w:val="24"/>
              </w:rPr>
            </w:pPr>
            <w:r w:rsidRPr="00485759">
              <w:rPr>
                <w:rFonts w:ascii="Arial" w:hAnsi="Arial" w:cs="Arial"/>
                <w:b/>
                <w:sz w:val="24"/>
                <w:szCs w:val="24"/>
              </w:rPr>
              <w:t>Administrativo:</w:t>
            </w:r>
            <w:r w:rsidRPr="001B05DB">
              <w:rPr>
                <w:rFonts w:ascii="Arial" w:hAnsi="Arial" w:cs="Arial"/>
                <w:sz w:val="24"/>
                <w:szCs w:val="24"/>
              </w:rPr>
              <w:t xml:space="preserve"> Corresponde al valor que poseen los documentos recibidos o producidos por una Institución y documentan su evolución administrativa; se encuentra en todos los documentos y está relacionado al trámite que motivo su creación</w:t>
            </w:r>
            <w:r>
              <w:rPr>
                <w:rFonts w:ascii="Arial" w:hAnsi="Arial" w:cs="Arial"/>
                <w:sz w:val="24"/>
                <w:szCs w:val="24"/>
              </w:rPr>
              <w:t>.</w:t>
            </w:r>
          </w:p>
        </w:tc>
      </w:tr>
      <w:tr w:rsidR="00474C34" w:rsidRPr="007766CC" w:rsidTr="005C157E">
        <w:trPr>
          <w:trHeight w:val="845"/>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(7</w:t>
            </w:r>
            <w:r w:rsidRPr="001B05DB">
              <w:rPr>
                <w:rFonts w:ascii="Arial" w:hAnsi="Arial" w:cs="Arial"/>
                <w:b/>
                <w:sz w:val="24"/>
                <w:szCs w:val="24"/>
              </w:rPr>
              <w:t>)</w:t>
            </w:r>
          </w:p>
        </w:tc>
        <w:tc>
          <w:tcPr>
            <w:tcW w:w="1901" w:type="dxa"/>
            <w:vMerge/>
            <w:shd w:val="clear" w:color="auto" w:fill="D9D9D9" w:themeFill="background1" w:themeFillShade="D9"/>
          </w:tcPr>
          <w:p w:rsidR="00474C34" w:rsidRPr="001B05DB" w:rsidRDefault="00474C34" w:rsidP="005C157E">
            <w:pPr>
              <w:widowControl w:val="0"/>
              <w:autoSpaceDE w:val="0"/>
              <w:autoSpaceDN w:val="0"/>
              <w:adjustRightInd w:val="0"/>
              <w:spacing w:after="0"/>
              <w:ind w:right="-36"/>
              <w:jc w:val="both"/>
              <w:rPr>
                <w:rFonts w:ascii="Arial" w:hAnsi="Arial" w:cs="Arial"/>
                <w:sz w:val="24"/>
                <w:szCs w:val="24"/>
              </w:rPr>
            </w:pPr>
          </w:p>
        </w:tc>
        <w:tc>
          <w:tcPr>
            <w:tcW w:w="10016" w:type="dxa"/>
            <w:shd w:val="clear" w:color="auto" w:fill="D9D9D9" w:themeFill="background1" w:themeFillShade="D9"/>
            <w:vAlign w:val="center"/>
          </w:tcPr>
          <w:p w:rsidR="00474C34" w:rsidRPr="001B05DB" w:rsidRDefault="00474C34" w:rsidP="005C157E">
            <w:pPr>
              <w:widowControl w:val="0"/>
              <w:autoSpaceDE w:val="0"/>
              <w:autoSpaceDN w:val="0"/>
              <w:adjustRightInd w:val="0"/>
              <w:spacing w:before="40" w:after="40" w:line="240" w:lineRule="auto"/>
              <w:ind w:right="-34"/>
              <w:jc w:val="both"/>
              <w:rPr>
                <w:rFonts w:ascii="Arial" w:hAnsi="Arial" w:cs="Arial"/>
                <w:sz w:val="24"/>
                <w:szCs w:val="24"/>
              </w:rPr>
            </w:pPr>
            <w:r w:rsidRPr="00485759">
              <w:rPr>
                <w:rFonts w:ascii="Arial" w:hAnsi="Arial" w:cs="Arial"/>
                <w:b/>
                <w:sz w:val="24"/>
                <w:szCs w:val="24"/>
              </w:rPr>
              <w:t>Legal:</w:t>
            </w:r>
            <w:r w:rsidRPr="001B05DB">
              <w:rPr>
                <w:rFonts w:ascii="Arial" w:hAnsi="Arial" w:cs="Arial"/>
                <w:sz w:val="24"/>
                <w:szCs w:val="24"/>
              </w:rPr>
              <w:t xml:space="preserve"> Corresponde al valor que poseen los documentos que establecen derechos u obligaciones legales, es decir la ejecución de las leyes para cumplir un derecho u obligación. </w:t>
            </w:r>
          </w:p>
        </w:tc>
      </w:tr>
      <w:tr w:rsidR="00474C34" w:rsidRPr="007766CC" w:rsidTr="005C157E">
        <w:trPr>
          <w:trHeight w:val="1693"/>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(8</w:t>
            </w:r>
            <w:r w:rsidRPr="001B05DB">
              <w:rPr>
                <w:rFonts w:ascii="Arial" w:hAnsi="Arial" w:cs="Arial"/>
                <w:b/>
                <w:sz w:val="24"/>
                <w:szCs w:val="24"/>
              </w:rPr>
              <w:t>)</w:t>
            </w:r>
          </w:p>
        </w:tc>
        <w:tc>
          <w:tcPr>
            <w:tcW w:w="1901" w:type="dxa"/>
            <w:vMerge/>
            <w:shd w:val="clear" w:color="auto" w:fill="D9D9D9" w:themeFill="background1" w:themeFillShade="D9"/>
          </w:tcPr>
          <w:p w:rsidR="00474C34" w:rsidRPr="001B05DB" w:rsidRDefault="00474C34" w:rsidP="005C157E">
            <w:pPr>
              <w:widowControl w:val="0"/>
              <w:autoSpaceDE w:val="0"/>
              <w:autoSpaceDN w:val="0"/>
              <w:adjustRightInd w:val="0"/>
              <w:spacing w:after="0"/>
              <w:ind w:right="-36"/>
              <w:jc w:val="both"/>
              <w:rPr>
                <w:rFonts w:ascii="Arial" w:hAnsi="Arial" w:cs="Arial"/>
                <w:sz w:val="24"/>
                <w:szCs w:val="24"/>
              </w:rPr>
            </w:pPr>
          </w:p>
        </w:tc>
        <w:tc>
          <w:tcPr>
            <w:tcW w:w="10016" w:type="dxa"/>
            <w:shd w:val="clear" w:color="auto" w:fill="D9D9D9" w:themeFill="background1" w:themeFillShade="D9"/>
            <w:vAlign w:val="center"/>
          </w:tcPr>
          <w:p w:rsidR="00474C34" w:rsidRPr="001B05DB" w:rsidRDefault="00474C34" w:rsidP="005C157E">
            <w:pPr>
              <w:widowControl w:val="0"/>
              <w:autoSpaceDE w:val="0"/>
              <w:autoSpaceDN w:val="0"/>
              <w:adjustRightInd w:val="0"/>
              <w:spacing w:before="40" w:after="40" w:line="240" w:lineRule="auto"/>
              <w:ind w:right="-34"/>
              <w:jc w:val="both"/>
              <w:rPr>
                <w:rFonts w:ascii="Arial" w:hAnsi="Arial" w:cs="Arial"/>
                <w:sz w:val="24"/>
                <w:szCs w:val="24"/>
              </w:rPr>
            </w:pPr>
            <w:r w:rsidRPr="00485759">
              <w:rPr>
                <w:rFonts w:ascii="Arial" w:hAnsi="Arial" w:cs="Arial"/>
                <w:b/>
                <w:sz w:val="24"/>
                <w:szCs w:val="24"/>
              </w:rPr>
              <w:t>Fiscal o contable</w:t>
            </w:r>
            <w:r w:rsidRPr="001B05DB">
              <w:rPr>
                <w:rFonts w:ascii="Arial" w:hAnsi="Arial" w:cs="Arial"/>
                <w:sz w:val="24"/>
                <w:szCs w:val="24"/>
              </w:rPr>
              <w:t xml:space="preserve">: Corresponde al valor que poseen los documentos originales o copias autorizadas que generan y amparan registros en la contabilidad de la Institución y pueden ser utilizados para justificar las operaciones destinadas al control presupuestario; así también es la utilidad de los documentos que soportan el conjunto de cuentas, registros de los ingresos y de los movimientos económicos. </w:t>
            </w:r>
          </w:p>
        </w:tc>
      </w:tr>
      <w:tr w:rsidR="00474C34" w:rsidRPr="007766CC" w:rsidTr="005C157E">
        <w:trPr>
          <w:trHeight w:val="624"/>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(9</w:t>
            </w:r>
            <w:r w:rsidRPr="001B05DB">
              <w:rPr>
                <w:rFonts w:ascii="Arial" w:hAnsi="Arial" w:cs="Arial"/>
                <w:b/>
                <w:sz w:val="24"/>
                <w:szCs w:val="24"/>
              </w:rPr>
              <w:t>)</w:t>
            </w:r>
          </w:p>
        </w:tc>
        <w:tc>
          <w:tcPr>
            <w:tcW w:w="1901" w:type="dxa"/>
            <w:vMerge w:val="restart"/>
            <w:shd w:val="clear" w:color="auto" w:fill="D9D9D9" w:themeFill="background1" w:themeFillShade="D9"/>
            <w:vAlign w:val="center"/>
          </w:tcPr>
          <w:p w:rsidR="00474C34" w:rsidRPr="00485759" w:rsidRDefault="00474C34" w:rsidP="005C157E">
            <w:pPr>
              <w:widowControl w:val="0"/>
              <w:autoSpaceDE w:val="0"/>
              <w:autoSpaceDN w:val="0"/>
              <w:adjustRightInd w:val="0"/>
              <w:spacing w:after="0"/>
              <w:ind w:right="-36"/>
              <w:jc w:val="center"/>
              <w:rPr>
                <w:rFonts w:ascii="Arial" w:hAnsi="Arial" w:cs="Arial"/>
                <w:b/>
                <w:sz w:val="24"/>
                <w:szCs w:val="24"/>
              </w:rPr>
            </w:pPr>
            <w:r w:rsidRPr="00485759">
              <w:rPr>
                <w:rFonts w:ascii="Arial" w:hAnsi="Arial" w:cs="Arial"/>
                <w:b/>
                <w:sz w:val="24"/>
                <w:szCs w:val="24"/>
              </w:rPr>
              <w:t>Vigencia</w:t>
            </w:r>
          </w:p>
          <w:p w:rsidR="00474C34" w:rsidRPr="001B05DB" w:rsidRDefault="00474C34" w:rsidP="005C157E">
            <w:pPr>
              <w:widowControl w:val="0"/>
              <w:autoSpaceDE w:val="0"/>
              <w:autoSpaceDN w:val="0"/>
              <w:adjustRightInd w:val="0"/>
              <w:spacing w:after="0"/>
              <w:ind w:right="-36"/>
              <w:jc w:val="center"/>
              <w:rPr>
                <w:rFonts w:ascii="Arial" w:hAnsi="Arial" w:cs="Arial"/>
                <w:sz w:val="24"/>
                <w:szCs w:val="24"/>
              </w:rPr>
            </w:pPr>
            <w:r w:rsidRPr="00485759">
              <w:rPr>
                <w:rFonts w:ascii="Arial" w:hAnsi="Arial" w:cs="Arial"/>
                <w:b/>
                <w:sz w:val="24"/>
                <w:szCs w:val="24"/>
              </w:rPr>
              <w:t>documental</w:t>
            </w:r>
          </w:p>
        </w:tc>
        <w:tc>
          <w:tcPr>
            <w:tcW w:w="10016" w:type="dxa"/>
            <w:shd w:val="clear" w:color="auto" w:fill="D9D9D9" w:themeFill="background1" w:themeFillShade="D9"/>
            <w:vAlign w:val="center"/>
          </w:tcPr>
          <w:p w:rsidR="00474C34" w:rsidRPr="001B05DB" w:rsidRDefault="00474C34" w:rsidP="005C157E">
            <w:pPr>
              <w:widowControl w:val="0"/>
              <w:autoSpaceDE w:val="0"/>
              <w:autoSpaceDN w:val="0"/>
              <w:adjustRightInd w:val="0"/>
              <w:spacing w:before="40" w:after="40" w:line="240" w:lineRule="auto"/>
              <w:ind w:right="-34"/>
              <w:jc w:val="both"/>
              <w:rPr>
                <w:rFonts w:ascii="Arial" w:hAnsi="Arial" w:cs="Arial"/>
                <w:sz w:val="24"/>
                <w:szCs w:val="24"/>
              </w:rPr>
            </w:pPr>
            <w:r w:rsidRPr="00485759">
              <w:rPr>
                <w:rFonts w:ascii="Arial" w:hAnsi="Arial" w:cs="Arial"/>
                <w:b/>
                <w:sz w:val="24"/>
                <w:szCs w:val="24"/>
              </w:rPr>
              <w:t>Archivo de trámite:</w:t>
            </w:r>
            <w:r w:rsidRPr="001B05DB">
              <w:rPr>
                <w:rFonts w:ascii="Arial" w:hAnsi="Arial" w:cs="Arial"/>
                <w:sz w:val="24"/>
                <w:szCs w:val="24"/>
              </w:rPr>
              <w:t xml:space="preserve"> Indicar con número los años de conservación en el archivo de trámite.</w:t>
            </w:r>
          </w:p>
        </w:tc>
      </w:tr>
      <w:tr w:rsidR="00474C34" w:rsidRPr="007766CC" w:rsidTr="005C157E">
        <w:trPr>
          <w:trHeight w:val="677"/>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(10</w:t>
            </w:r>
            <w:r w:rsidRPr="001B05DB">
              <w:rPr>
                <w:rFonts w:ascii="Arial" w:hAnsi="Arial" w:cs="Arial"/>
                <w:b/>
                <w:sz w:val="24"/>
                <w:szCs w:val="24"/>
              </w:rPr>
              <w:t>)</w:t>
            </w:r>
          </w:p>
        </w:tc>
        <w:tc>
          <w:tcPr>
            <w:tcW w:w="1901" w:type="dxa"/>
            <w:vMerge/>
            <w:shd w:val="clear" w:color="auto" w:fill="D9D9D9" w:themeFill="background1" w:themeFillShade="D9"/>
          </w:tcPr>
          <w:p w:rsidR="00474C34" w:rsidRPr="001B05DB" w:rsidRDefault="00474C34" w:rsidP="005C157E">
            <w:pPr>
              <w:widowControl w:val="0"/>
              <w:autoSpaceDE w:val="0"/>
              <w:autoSpaceDN w:val="0"/>
              <w:adjustRightInd w:val="0"/>
              <w:spacing w:after="0"/>
              <w:ind w:right="-36"/>
              <w:jc w:val="both"/>
              <w:rPr>
                <w:rFonts w:ascii="Arial" w:hAnsi="Arial" w:cs="Arial"/>
                <w:sz w:val="24"/>
                <w:szCs w:val="24"/>
              </w:rPr>
            </w:pPr>
          </w:p>
        </w:tc>
        <w:tc>
          <w:tcPr>
            <w:tcW w:w="10016" w:type="dxa"/>
            <w:shd w:val="clear" w:color="auto" w:fill="D9D9D9" w:themeFill="background1" w:themeFillShade="D9"/>
            <w:vAlign w:val="center"/>
          </w:tcPr>
          <w:p w:rsidR="00474C34" w:rsidRPr="001B05DB" w:rsidRDefault="00474C34" w:rsidP="005C157E">
            <w:pPr>
              <w:widowControl w:val="0"/>
              <w:autoSpaceDE w:val="0"/>
              <w:autoSpaceDN w:val="0"/>
              <w:adjustRightInd w:val="0"/>
              <w:spacing w:before="40" w:after="40" w:line="240" w:lineRule="auto"/>
              <w:ind w:right="-34"/>
              <w:jc w:val="both"/>
              <w:rPr>
                <w:rFonts w:ascii="Arial" w:hAnsi="Arial" w:cs="Arial"/>
                <w:sz w:val="24"/>
                <w:szCs w:val="24"/>
              </w:rPr>
            </w:pPr>
            <w:r w:rsidRPr="00485759">
              <w:rPr>
                <w:rFonts w:ascii="Arial" w:hAnsi="Arial" w:cs="Arial"/>
                <w:b/>
                <w:sz w:val="24"/>
                <w:szCs w:val="24"/>
              </w:rPr>
              <w:t>Archivo de concentración</w:t>
            </w:r>
            <w:r w:rsidRPr="001B05DB">
              <w:rPr>
                <w:rFonts w:ascii="Arial" w:hAnsi="Arial" w:cs="Arial"/>
                <w:sz w:val="24"/>
                <w:szCs w:val="24"/>
              </w:rPr>
              <w:t>: Indicar con número los años de conservación en el archivo de concentración.</w:t>
            </w:r>
          </w:p>
        </w:tc>
      </w:tr>
      <w:tr w:rsidR="00474C34" w:rsidRPr="007766CC" w:rsidTr="005C157E">
        <w:trPr>
          <w:trHeight w:val="492"/>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(11</w:t>
            </w:r>
            <w:r w:rsidRPr="001B05DB">
              <w:rPr>
                <w:rFonts w:ascii="Arial" w:hAnsi="Arial" w:cs="Arial"/>
                <w:b/>
                <w:sz w:val="24"/>
                <w:szCs w:val="24"/>
              </w:rPr>
              <w:t>)</w:t>
            </w:r>
          </w:p>
        </w:tc>
        <w:tc>
          <w:tcPr>
            <w:tcW w:w="1901" w:type="dxa"/>
            <w:vMerge/>
            <w:shd w:val="clear" w:color="auto" w:fill="D9D9D9" w:themeFill="background1" w:themeFillShade="D9"/>
          </w:tcPr>
          <w:p w:rsidR="00474C34" w:rsidRPr="001B05DB" w:rsidRDefault="00474C34" w:rsidP="005C157E">
            <w:pPr>
              <w:widowControl w:val="0"/>
              <w:autoSpaceDE w:val="0"/>
              <w:autoSpaceDN w:val="0"/>
              <w:adjustRightInd w:val="0"/>
              <w:spacing w:after="0"/>
              <w:ind w:right="-36"/>
              <w:jc w:val="both"/>
              <w:rPr>
                <w:rFonts w:ascii="Arial" w:hAnsi="Arial" w:cs="Arial"/>
                <w:sz w:val="24"/>
                <w:szCs w:val="24"/>
              </w:rPr>
            </w:pPr>
          </w:p>
        </w:tc>
        <w:tc>
          <w:tcPr>
            <w:tcW w:w="10016" w:type="dxa"/>
            <w:shd w:val="clear" w:color="auto" w:fill="D9D9D9" w:themeFill="background1" w:themeFillShade="D9"/>
            <w:vAlign w:val="center"/>
          </w:tcPr>
          <w:p w:rsidR="00474C34" w:rsidRPr="001B05DB" w:rsidRDefault="00474C34" w:rsidP="005C157E">
            <w:pPr>
              <w:widowControl w:val="0"/>
              <w:tabs>
                <w:tab w:val="left" w:pos="3861"/>
              </w:tabs>
              <w:autoSpaceDE w:val="0"/>
              <w:autoSpaceDN w:val="0"/>
              <w:adjustRightInd w:val="0"/>
              <w:spacing w:before="40" w:after="40" w:line="240" w:lineRule="auto"/>
              <w:ind w:right="-34"/>
              <w:jc w:val="both"/>
              <w:rPr>
                <w:rFonts w:ascii="Arial" w:hAnsi="Arial" w:cs="Arial"/>
                <w:sz w:val="24"/>
                <w:szCs w:val="24"/>
              </w:rPr>
            </w:pPr>
            <w:r w:rsidRPr="00485759">
              <w:rPr>
                <w:rFonts w:ascii="Arial" w:hAnsi="Arial" w:cs="Arial"/>
                <w:b/>
                <w:sz w:val="24"/>
                <w:szCs w:val="24"/>
              </w:rPr>
              <w:t>Vigencia Total:</w:t>
            </w:r>
            <w:r w:rsidRPr="001B05DB">
              <w:rPr>
                <w:rFonts w:ascii="Arial" w:hAnsi="Arial" w:cs="Arial"/>
                <w:sz w:val="24"/>
                <w:szCs w:val="24"/>
              </w:rPr>
              <w:t xml:space="preserve"> Indicar el número total de años de conservación (AT + AC).</w:t>
            </w:r>
          </w:p>
        </w:tc>
      </w:tr>
      <w:tr w:rsidR="00474C34" w:rsidRPr="007766CC" w:rsidTr="005C157E">
        <w:trPr>
          <w:trHeight w:val="831"/>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(12</w:t>
            </w:r>
            <w:r w:rsidRPr="001B05DB">
              <w:rPr>
                <w:rFonts w:ascii="Arial" w:hAnsi="Arial" w:cs="Arial"/>
                <w:b/>
                <w:sz w:val="24"/>
                <w:szCs w:val="24"/>
              </w:rPr>
              <w:t>)</w:t>
            </w:r>
          </w:p>
        </w:tc>
        <w:tc>
          <w:tcPr>
            <w:tcW w:w="1901" w:type="dxa"/>
            <w:vMerge w:val="restart"/>
            <w:shd w:val="clear" w:color="auto" w:fill="D9D9D9" w:themeFill="background1" w:themeFillShade="D9"/>
            <w:vAlign w:val="center"/>
          </w:tcPr>
          <w:p w:rsidR="00474C34" w:rsidRPr="00485759" w:rsidRDefault="00474C34" w:rsidP="005C157E">
            <w:pPr>
              <w:widowControl w:val="0"/>
              <w:autoSpaceDE w:val="0"/>
              <w:autoSpaceDN w:val="0"/>
              <w:adjustRightInd w:val="0"/>
              <w:spacing w:after="0"/>
              <w:ind w:right="-36"/>
              <w:jc w:val="center"/>
              <w:rPr>
                <w:rFonts w:ascii="Arial" w:hAnsi="Arial" w:cs="Arial"/>
                <w:b/>
                <w:sz w:val="24"/>
                <w:szCs w:val="24"/>
              </w:rPr>
            </w:pPr>
            <w:r w:rsidRPr="00485759">
              <w:rPr>
                <w:rFonts w:ascii="Arial" w:hAnsi="Arial" w:cs="Arial"/>
                <w:b/>
                <w:sz w:val="24"/>
                <w:szCs w:val="24"/>
              </w:rPr>
              <w:t>Técnicas</w:t>
            </w:r>
          </w:p>
          <w:p w:rsidR="00474C34" w:rsidRPr="00485759" w:rsidRDefault="00474C34" w:rsidP="005C157E">
            <w:pPr>
              <w:widowControl w:val="0"/>
              <w:autoSpaceDE w:val="0"/>
              <w:autoSpaceDN w:val="0"/>
              <w:adjustRightInd w:val="0"/>
              <w:spacing w:after="0"/>
              <w:ind w:right="-36"/>
              <w:jc w:val="center"/>
              <w:rPr>
                <w:rFonts w:ascii="Arial" w:hAnsi="Arial" w:cs="Arial"/>
                <w:b/>
                <w:sz w:val="24"/>
                <w:szCs w:val="24"/>
              </w:rPr>
            </w:pPr>
            <w:r w:rsidRPr="00485759">
              <w:rPr>
                <w:rFonts w:ascii="Arial" w:hAnsi="Arial" w:cs="Arial"/>
                <w:b/>
                <w:sz w:val="24"/>
                <w:szCs w:val="24"/>
              </w:rPr>
              <w:t>de</w:t>
            </w:r>
          </w:p>
          <w:p w:rsidR="00474C34" w:rsidRPr="001B05DB" w:rsidRDefault="00474C34" w:rsidP="005C157E">
            <w:pPr>
              <w:widowControl w:val="0"/>
              <w:autoSpaceDE w:val="0"/>
              <w:autoSpaceDN w:val="0"/>
              <w:adjustRightInd w:val="0"/>
              <w:spacing w:after="0"/>
              <w:ind w:right="-36"/>
              <w:jc w:val="center"/>
              <w:rPr>
                <w:rFonts w:ascii="Arial" w:hAnsi="Arial" w:cs="Arial"/>
                <w:sz w:val="24"/>
                <w:szCs w:val="24"/>
              </w:rPr>
            </w:pPr>
            <w:r w:rsidRPr="00485759">
              <w:rPr>
                <w:rFonts w:ascii="Arial" w:hAnsi="Arial" w:cs="Arial"/>
                <w:b/>
                <w:sz w:val="24"/>
                <w:szCs w:val="24"/>
              </w:rPr>
              <w:t>selección</w:t>
            </w:r>
          </w:p>
        </w:tc>
        <w:tc>
          <w:tcPr>
            <w:tcW w:w="10016" w:type="dxa"/>
            <w:shd w:val="clear" w:color="auto" w:fill="D9D9D9" w:themeFill="background1" w:themeFillShade="D9"/>
            <w:vAlign w:val="center"/>
          </w:tcPr>
          <w:p w:rsidR="00474C34" w:rsidRPr="00172932" w:rsidRDefault="00474C34" w:rsidP="005C157E">
            <w:pPr>
              <w:widowControl w:val="0"/>
              <w:autoSpaceDE w:val="0"/>
              <w:autoSpaceDN w:val="0"/>
              <w:adjustRightInd w:val="0"/>
              <w:spacing w:before="40" w:after="40" w:line="240" w:lineRule="auto"/>
              <w:ind w:right="-34"/>
              <w:jc w:val="both"/>
              <w:rPr>
                <w:rFonts w:ascii="Arial" w:hAnsi="Arial" w:cs="Arial"/>
                <w:sz w:val="24"/>
                <w:szCs w:val="24"/>
                <w:highlight w:val="red"/>
              </w:rPr>
            </w:pPr>
            <w:r w:rsidRPr="00485759">
              <w:rPr>
                <w:rFonts w:ascii="Arial" w:hAnsi="Arial" w:cs="Arial"/>
                <w:b/>
                <w:sz w:val="24"/>
                <w:szCs w:val="24"/>
              </w:rPr>
              <w:t>Eliminación:</w:t>
            </w:r>
            <w:r w:rsidRPr="00172932">
              <w:rPr>
                <w:rFonts w:ascii="Arial" w:hAnsi="Arial" w:cs="Arial"/>
                <w:sz w:val="24"/>
                <w:szCs w:val="24"/>
              </w:rPr>
              <w:t xml:space="preserve"> Señala los documentos de archivo susceptibles de ser eliminados definitivamente, los cuales se someterán a </w:t>
            </w:r>
            <w:r>
              <w:rPr>
                <w:rFonts w:ascii="Arial" w:hAnsi="Arial" w:cs="Arial"/>
                <w:sz w:val="24"/>
                <w:szCs w:val="24"/>
              </w:rPr>
              <w:t>dictaminacio</w:t>
            </w:r>
            <w:r w:rsidRPr="00172932">
              <w:rPr>
                <w:rFonts w:ascii="Arial" w:hAnsi="Arial" w:cs="Arial"/>
                <w:sz w:val="24"/>
                <w:szCs w:val="24"/>
              </w:rPr>
              <w:t>n y/o autorización del AGN.</w:t>
            </w:r>
          </w:p>
        </w:tc>
      </w:tr>
      <w:tr w:rsidR="00474C34" w:rsidRPr="007766CC" w:rsidTr="005C157E">
        <w:trPr>
          <w:trHeight w:val="843"/>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(13</w:t>
            </w:r>
            <w:r w:rsidRPr="001B05DB">
              <w:rPr>
                <w:rFonts w:ascii="Arial" w:hAnsi="Arial" w:cs="Arial"/>
                <w:b/>
                <w:sz w:val="24"/>
                <w:szCs w:val="24"/>
              </w:rPr>
              <w:t>)</w:t>
            </w:r>
          </w:p>
        </w:tc>
        <w:tc>
          <w:tcPr>
            <w:tcW w:w="1901" w:type="dxa"/>
            <w:vMerge/>
            <w:shd w:val="clear" w:color="auto" w:fill="D9D9D9" w:themeFill="background1" w:themeFillShade="D9"/>
          </w:tcPr>
          <w:p w:rsidR="00474C34" w:rsidRPr="001B05DB" w:rsidRDefault="00474C34" w:rsidP="005C157E">
            <w:pPr>
              <w:widowControl w:val="0"/>
              <w:autoSpaceDE w:val="0"/>
              <w:autoSpaceDN w:val="0"/>
              <w:adjustRightInd w:val="0"/>
              <w:spacing w:after="0"/>
              <w:ind w:right="-36"/>
              <w:jc w:val="both"/>
              <w:rPr>
                <w:rFonts w:ascii="Arial" w:hAnsi="Arial" w:cs="Arial"/>
                <w:sz w:val="24"/>
                <w:szCs w:val="24"/>
              </w:rPr>
            </w:pPr>
          </w:p>
        </w:tc>
        <w:tc>
          <w:tcPr>
            <w:tcW w:w="10016" w:type="dxa"/>
            <w:shd w:val="clear" w:color="auto" w:fill="D9D9D9" w:themeFill="background1" w:themeFillShade="D9"/>
            <w:vAlign w:val="center"/>
          </w:tcPr>
          <w:p w:rsidR="00474C34" w:rsidRPr="00172932" w:rsidRDefault="00474C34" w:rsidP="005C157E">
            <w:pPr>
              <w:widowControl w:val="0"/>
              <w:autoSpaceDE w:val="0"/>
              <w:autoSpaceDN w:val="0"/>
              <w:adjustRightInd w:val="0"/>
              <w:spacing w:before="40" w:after="40" w:line="240" w:lineRule="auto"/>
              <w:ind w:right="-34"/>
              <w:jc w:val="both"/>
              <w:rPr>
                <w:rFonts w:ascii="Arial" w:hAnsi="Arial" w:cs="Arial"/>
                <w:sz w:val="24"/>
                <w:szCs w:val="24"/>
              </w:rPr>
            </w:pPr>
            <w:r w:rsidRPr="00485759">
              <w:rPr>
                <w:rFonts w:ascii="Arial" w:hAnsi="Arial" w:cs="Arial"/>
                <w:b/>
                <w:sz w:val="24"/>
                <w:szCs w:val="24"/>
              </w:rPr>
              <w:t>Conservación</w:t>
            </w:r>
            <w:r w:rsidRPr="00172932">
              <w:rPr>
                <w:rFonts w:ascii="Arial" w:hAnsi="Arial" w:cs="Arial"/>
                <w:sz w:val="24"/>
                <w:szCs w:val="24"/>
              </w:rPr>
              <w:t xml:space="preserve">: </w:t>
            </w:r>
            <w:r w:rsidRPr="00D62156">
              <w:rPr>
                <w:rFonts w:ascii="Arial" w:hAnsi="Arial" w:cs="Arial"/>
                <w:sz w:val="24"/>
                <w:szCs w:val="24"/>
              </w:rPr>
              <w:t xml:space="preserve">Señala los documentos de archivo </w:t>
            </w:r>
            <w:r>
              <w:rPr>
                <w:rFonts w:ascii="Arial" w:hAnsi="Arial" w:cs="Arial"/>
                <w:sz w:val="24"/>
                <w:szCs w:val="24"/>
              </w:rPr>
              <w:t xml:space="preserve">susceptibles de ser </w:t>
            </w:r>
            <w:r w:rsidRPr="00D62156">
              <w:rPr>
                <w:rFonts w:ascii="Arial" w:hAnsi="Arial" w:cs="Arial"/>
                <w:sz w:val="24"/>
                <w:szCs w:val="24"/>
              </w:rPr>
              <w:t>conserva</w:t>
            </w:r>
            <w:r>
              <w:rPr>
                <w:rFonts w:ascii="Arial" w:hAnsi="Arial" w:cs="Arial"/>
                <w:sz w:val="24"/>
                <w:szCs w:val="24"/>
              </w:rPr>
              <w:t>dos</w:t>
            </w:r>
            <w:r w:rsidRPr="00D62156">
              <w:rPr>
                <w:rFonts w:ascii="Arial" w:hAnsi="Arial" w:cs="Arial"/>
                <w:sz w:val="24"/>
                <w:szCs w:val="24"/>
              </w:rPr>
              <w:t xml:space="preserve"> permanentemente en su totalidad, </w:t>
            </w:r>
            <w:r>
              <w:rPr>
                <w:rFonts w:ascii="Arial" w:hAnsi="Arial" w:cs="Arial"/>
                <w:sz w:val="24"/>
                <w:szCs w:val="24"/>
              </w:rPr>
              <w:t>los cuales se someterán</w:t>
            </w:r>
            <w:r w:rsidRPr="00D62156">
              <w:rPr>
                <w:rFonts w:ascii="Arial" w:hAnsi="Arial" w:cs="Arial"/>
                <w:sz w:val="24"/>
                <w:szCs w:val="24"/>
              </w:rPr>
              <w:t xml:space="preserve"> a </w:t>
            </w:r>
            <w:r>
              <w:rPr>
                <w:rFonts w:ascii="Arial" w:hAnsi="Arial" w:cs="Arial"/>
                <w:sz w:val="24"/>
                <w:szCs w:val="24"/>
              </w:rPr>
              <w:t>dictaminacio</w:t>
            </w:r>
            <w:r w:rsidRPr="00D62156">
              <w:rPr>
                <w:rFonts w:ascii="Arial" w:hAnsi="Arial" w:cs="Arial"/>
                <w:sz w:val="24"/>
                <w:szCs w:val="24"/>
              </w:rPr>
              <w:t>n y/o autorización del AGN.</w:t>
            </w:r>
          </w:p>
        </w:tc>
      </w:tr>
      <w:tr w:rsidR="00474C34" w:rsidRPr="007766CC" w:rsidTr="005C157E">
        <w:trPr>
          <w:trHeight w:val="1557"/>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(14</w:t>
            </w:r>
            <w:r w:rsidRPr="001B05DB">
              <w:rPr>
                <w:rFonts w:ascii="Arial" w:hAnsi="Arial" w:cs="Arial"/>
                <w:b/>
                <w:sz w:val="24"/>
                <w:szCs w:val="24"/>
              </w:rPr>
              <w:t>)</w:t>
            </w:r>
          </w:p>
        </w:tc>
        <w:tc>
          <w:tcPr>
            <w:tcW w:w="1901" w:type="dxa"/>
            <w:vMerge/>
            <w:shd w:val="clear" w:color="auto" w:fill="D9D9D9" w:themeFill="background1" w:themeFillShade="D9"/>
          </w:tcPr>
          <w:p w:rsidR="00474C34" w:rsidRPr="001B05DB" w:rsidRDefault="00474C34" w:rsidP="005C157E">
            <w:pPr>
              <w:widowControl w:val="0"/>
              <w:autoSpaceDE w:val="0"/>
              <w:autoSpaceDN w:val="0"/>
              <w:adjustRightInd w:val="0"/>
              <w:spacing w:after="0"/>
              <w:ind w:right="-36"/>
              <w:jc w:val="both"/>
              <w:rPr>
                <w:rFonts w:ascii="Arial" w:hAnsi="Arial" w:cs="Arial"/>
                <w:sz w:val="24"/>
                <w:szCs w:val="24"/>
              </w:rPr>
            </w:pPr>
          </w:p>
        </w:tc>
        <w:tc>
          <w:tcPr>
            <w:tcW w:w="10016" w:type="dxa"/>
            <w:shd w:val="clear" w:color="auto" w:fill="D9D9D9" w:themeFill="background1" w:themeFillShade="D9"/>
            <w:vAlign w:val="center"/>
          </w:tcPr>
          <w:p w:rsidR="00474C34" w:rsidRPr="00172932" w:rsidRDefault="00474C34" w:rsidP="005C157E">
            <w:pPr>
              <w:widowControl w:val="0"/>
              <w:autoSpaceDE w:val="0"/>
              <w:autoSpaceDN w:val="0"/>
              <w:adjustRightInd w:val="0"/>
              <w:spacing w:before="40" w:after="0" w:line="240" w:lineRule="auto"/>
              <w:ind w:right="-34"/>
              <w:jc w:val="both"/>
              <w:rPr>
                <w:rFonts w:ascii="Arial" w:hAnsi="Arial" w:cs="Arial"/>
                <w:sz w:val="24"/>
                <w:szCs w:val="24"/>
              </w:rPr>
            </w:pPr>
            <w:r w:rsidRPr="00485759">
              <w:rPr>
                <w:rFonts w:ascii="Arial" w:hAnsi="Arial" w:cs="Arial"/>
                <w:b/>
                <w:sz w:val="24"/>
                <w:szCs w:val="24"/>
              </w:rPr>
              <w:t>Muestreo:</w:t>
            </w:r>
            <w:r w:rsidRPr="00172932">
              <w:rPr>
                <w:rFonts w:ascii="Arial" w:hAnsi="Arial" w:cs="Arial"/>
                <w:sz w:val="24"/>
                <w:szCs w:val="24"/>
              </w:rPr>
              <w:t xml:space="preserve"> </w:t>
            </w:r>
            <w:r>
              <w:rPr>
                <w:rFonts w:ascii="Arial" w:hAnsi="Arial" w:cs="Arial"/>
                <w:sz w:val="24"/>
                <w:szCs w:val="24"/>
              </w:rPr>
              <w:t>S</w:t>
            </w:r>
            <w:r w:rsidRPr="00172932">
              <w:rPr>
                <w:rFonts w:ascii="Arial" w:hAnsi="Arial" w:cs="Arial"/>
                <w:sz w:val="24"/>
                <w:szCs w:val="24"/>
              </w:rPr>
              <w:t xml:space="preserve">eñala </w:t>
            </w:r>
            <w:r>
              <w:rPr>
                <w:rFonts w:ascii="Arial" w:hAnsi="Arial" w:cs="Arial"/>
                <w:sz w:val="24"/>
                <w:szCs w:val="24"/>
              </w:rPr>
              <w:t>los</w:t>
            </w:r>
            <w:r w:rsidRPr="00172932">
              <w:rPr>
                <w:rFonts w:ascii="Arial" w:hAnsi="Arial" w:cs="Arial"/>
                <w:sz w:val="24"/>
                <w:szCs w:val="24"/>
              </w:rPr>
              <w:t xml:space="preserve"> document</w:t>
            </w:r>
            <w:r>
              <w:rPr>
                <w:rFonts w:ascii="Arial" w:hAnsi="Arial" w:cs="Arial"/>
                <w:sz w:val="24"/>
                <w:szCs w:val="24"/>
              </w:rPr>
              <w:t xml:space="preserve">os </w:t>
            </w:r>
            <w:r w:rsidRPr="00F05B2E">
              <w:rPr>
                <w:rFonts w:ascii="Arial" w:hAnsi="Arial" w:cs="Arial"/>
                <w:sz w:val="24"/>
                <w:szCs w:val="24"/>
              </w:rPr>
              <w:t xml:space="preserve">de archivo susceptibles </w:t>
            </w:r>
            <w:r w:rsidRPr="00172932">
              <w:rPr>
                <w:rFonts w:ascii="Arial" w:hAnsi="Arial" w:cs="Arial"/>
                <w:sz w:val="24"/>
                <w:szCs w:val="24"/>
              </w:rPr>
              <w:t>de ser conservad</w:t>
            </w:r>
            <w:r>
              <w:rPr>
                <w:rFonts w:ascii="Arial" w:hAnsi="Arial" w:cs="Arial"/>
                <w:sz w:val="24"/>
                <w:szCs w:val="24"/>
              </w:rPr>
              <w:t>os</w:t>
            </w:r>
            <w:r w:rsidRPr="00172932">
              <w:rPr>
                <w:rFonts w:ascii="Arial" w:hAnsi="Arial" w:cs="Arial"/>
                <w:sz w:val="24"/>
                <w:szCs w:val="24"/>
              </w:rPr>
              <w:t xml:space="preserve"> permanentemente mediante un proceso que seleccione sólo una muestra de los documentos que ameriten conservarse. </w:t>
            </w:r>
          </w:p>
          <w:p w:rsidR="00474C34" w:rsidRPr="00172932" w:rsidRDefault="00474C34" w:rsidP="005C157E">
            <w:pPr>
              <w:widowControl w:val="0"/>
              <w:autoSpaceDE w:val="0"/>
              <w:autoSpaceDN w:val="0"/>
              <w:adjustRightInd w:val="0"/>
              <w:spacing w:before="40" w:after="40" w:line="240" w:lineRule="auto"/>
              <w:ind w:right="-34"/>
              <w:jc w:val="both"/>
              <w:rPr>
                <w:rFonts w:ascii="Arial" w:hAnsi="Arial" w:cs="Arial"/>
                <w:sz w:val="24"/>
                <w:szCs w:val="24"/>
              </w:rPr>
            </w:pPr>
            <w:r w:rsidRPr="00172932">
              <w:rPr>
                <w:rFonts w:ascii="Arial" w:hAnsi="Arial" w:cs="Arial"/>
                <w:sz w:val="24"/>
                <w:szCs w:val="24"/>
              </w:rPr>
              <w:t>En la Ficha técnica de valoración documental se describe el método, porcentaje o cualidad y procedimiento para obtener la muestra o muestras del universo documental</w:t>
            </w:r>
          </w:p>
        </w:tc>
      </w:tr>
      <w:tr w:rsidR="00474C34" w:rsidRPr="007766CC" w:rsidTr="005C157E">
        <w:trPr>
          <w:trHeight w:val="1125"/>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(15</w:t>
            </w:r>
            <w:r w:rsidRPr="001B05DB">
              <w:rPr>
                <w:rFonts w:ascii="Arial" w:hAnsi="Arial" w:cs="Arial"/>
                <w:b/>
                <w:sz w:val="24"/>
                <w:szCs w:val="24"/>
              </w:rPr>
              <w:t>)</w:t>
            </w:r>
          </w:p>
        </w:tc>
        <w:tc>
          <w:tcPr>
            <w:tcW w:w="1901" w:type="dxa"/>
            <w:shd w:val="clear" w:color="auto" w:fill="D9D9D9" w:themeFill="background1" w:themeFillShade="D9"/>
            <w:vAlign w:val="center"/>
          </w:tcPr>
          <w:p w:rsidR="00474C34" w:rsidRPr="00485759" w:rsidRDefault="00474C34" w:rsidP="005C157E">
            <w:pPr>
              <w:widowControl w:val="0"/>
              <w:autoSpaceDE w:val="0"/>
              <w:autoSpaceDN w:val="0"/>
              <w:adjustRightInd w:val="0"/>
              <w:spacing w:after="0" w:line="240" w:lineRule="auto"/>
              <w:jc w:val="center"/>
              <w:rPr>
                <w:rFonts w:ascii="Arial" w:hAnsi="Arial" w:cs="Arial"/>
                <w:b/>
                <w:sz w:val="24"/>
                <w:szCs w:val="24"/>
              </w:rPr>
            </w:pPr>
            <w:r w:rsidRPr="00485759">
              <w:rPr>
                <w:rFonts w:ascii="Arial" w:hAnsi="Arial" w:cs="Arial"/>
                <w:b/>
                <w:sz w:val="24"/>
                <w:szCs w:val="24"/>
              </w:rPr>
              <w:t>Observaciones</w:t>
            </w:r>
          </w:p>
        </w:tc>
        <w:tc>
          <w:tcPr>
            <w:tcW w:w="10016" w:type="dxa"/>
            <w:shd w:val="clear" w:color="auto" w:fill="D9D9D9" w:themeFill="background1" w:themeFillShade="D9"/>
            <w:vAlign w:val="center"/>
          </w:tcPr>
          <w:p w:rsidR="00474C34" w:rsidRPr="001B05DB" w:rsidRDefault="00474C34" w:rsidP="005C157E">
            <w:pPr>
              <w:widowControl w:val="0"/>
              <w:autoSpaceDE w:val="0"/>
              <w:autoSpaceDN w:val="0"/>
              <w:adjustRightInd w:val="0"/>
              <w:spacing w:before="40" w:after="40" w:line="240" w:lineRule="auto"/>
              <w:ind w:right="-34"/>
              <w:jc w:val="both"/>
              <w:rPr>
                <w:rFonts w:ascii="Arial" w:hAnsi="Arial" w:cs="Arial"/>
                <w:sz w:val="24"/>
                <w:szCs w:val="24"/>
              </w:rPr>
            </w:pPr>
            <w:r w:rsidRPr="001B05DB">
              <w:rPr>
                <w:rFonts w:ascii="Arial" w:hAnsi="Arial" w:cs="Arial"/>
                <w:sz w:val="24"/>
                <w:szCs w:val="24"/>
              </w:rPr>
              <w:t>Indica las observaciones que por su naturaleza no pueden ser consideradas dentro de los otros apartados.</w:t>
            </w:r>
          </w:p>
        </w:tc>
      </w:tr>
      <w:bookmarkEnd w:id="1"/>
    </w:tbl>
    <w:p w:rsidR="00474C34" w:rsidRDefault="00474C34" w:rsidP="00474C34">
      <w:pPr>
        <w:ind w:left="426" w:hanging="426"/>
        <w:jc w:val="both"/>
        <w:rPr>
          <w:rFonts w:ascii="Arial" w:hAnsi="Arial" w:cs="Arial"/>
          <w:b/>
          <w:sz w:val="8"/>
          <w:szCs w:val="8"/>
        </w:rPr>
      </w:pPr>
    </w:p>
    <w:p w:rsidR="00474C34" w:rsidRDefault="00474C34" w:rsidP="00474C34">
      <w:pPr>
        <w:ind w:left="426" w:hanging="426"/>
        <w:jc w:val="both"/>
        <w:rPr>
          <w:rFonts w:ascii="Arial" w:hAnsi="Arial" w:cs="Arial"/>
          <w:b/>
          <w:sz w:val="8"/>
          <w:szCs w:val="8"/>
        </w:rPr>
      </w:pPr>
    </w:p>
    <w:p w:rsidR="00474C34" w:rsidRDefault="00474C34" w:rsidP="00474C34">
      <w:pPr>
        <w:ind w:left="426" w:hanging="426"/>
        <w:jc w:val="both"/>
        <w:rPr>
          <w:rFonts w:ascii="Arial" w:hAnsi="Arial" w:cs="Arial"/>
          <w:b/>
          <w:sz w:val="24"/>
          <w:szCs w:val="24"/>
        </w:rPr>
      </w:pPr>
      <w:r w:rsidRPr="00CD3A9A">
        <w:rPr>
          <w:rFonts w:ascii="Arial" w:hAnsi="Arial" w:cs="Arial"/>
          <w:b/>
          <w:sz w:val="24"/>
          <w:szCs w:val="24"/>
        </w:rPr>
        <w:t>VII</w:t>
      </w:r>
      <w:r>
        <w:rPr>
          <w:rFonts w:ascii="Arial" w:hAnsi="Arial" w:cs="Arial"/>
          <w:b/>
          <w:sz w:val="24"/>
          <w:szCs w:val="24"/>
        </w:rPr>
        <w:t xml:space="preserve"> </w:t>
      </w:r>
      <w:r w:rsidRPr="00CD3A9A">
        <w:rPr>
          <w:rFonts w:ascii="Arial" w:hAnsi="Arial" w:cs="Arial"/>
          <w:b/>
          <w:sz w:val="24"/>
          <w:szCs w:val="24"/>
        </w:rPr>
        <w:t>RELACIÓN DE CATEGORÍAS DE AGRUPAMIENTO CON VALOR DOCUMENTAL, PLAZOS DE CONSERVACIÓN Y DESTINO FINAL</w:t>
      </w:r>
    </w:p>
    <w:tbl>
      <w:tblPr>
        <w:tblStyle w:val="Tablaconcuadrcula"/>
        <w:tblW w:w="0" w:type="auto"/>
        <w:tblInd w:w="426" w:type="dxa"/>
        <w:tblLayout w:type="fixed"/>
        <w:tblLook w:val="04A0" w:firstRow="1" w:lastRow="0" w:firstColumn="1" w:lastColumn="0" w:noHBand="0" w:noVBand="1"/>
      </w:tblPr>
      <w:tblGrid>
        <w:gridCol w:w="958"/>
        <w:gridCol w:w="3827"/>
        <w:gridCol w:w="567"/>
        <w:gridCol w:w="567"/>
        <w:gridCol w:w="567"/>
        <w:gridCol w:w="851"/>
        <w:gridCol w:w="850"/>
        <w:gridCol w:w="851"/>
        <w:gridCol w:w="567"/>
        <w:gridCol w:w="567"/>
        <w:gridCol w:w="567"/>
        <w:gridCol w:w="2855"/>
      </w:tblGrid>
      <w:tr w:rsidR="00474C34" w:rsidTr="005C157E">
        <w:trPr>
          <w:trHeight w:val="462"/>
        </w:trPr>
        <w:tc>
          <w:tcPr>
            <w:tcW w:w="1359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9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94" w:type="dxa"/>
            <w:gridSpan w:val="12"/>
            <w:shd w:val="clear" w:color="auto" w:fill="808080" w:themeFill="background1" w:themeFillShade="80"/>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SECCIÓN: 1C  LEGISLACIÓN</w:t>
            </w:r>
          </w:p>
        </w:tc>
      </w:tr>
      <w:tr w:rsidR="00474C34" w:rsidTr="005C157E">
        <w:trPr>
          <w:trHeight w:val="574"/>
        </w:trPr>
        <w:tc>
          <w:tcPr>
            <w:tcW w:w="958"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382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253"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70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855"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533"/>
        </w:trPr>
        <w:tc>
          <w:tcPr>
            <w:tcW w:w="958" w:type="dxa"/>
            <w:vMerge/>
          </w:tcPr>
          <w:p w:rsidR="00474C34" w:rsidRPr="00AA7351" w:rsidRDefault="00474C34" w:rsidP="005C157E">
            <w:pPr>
              <w:jc w:val="both"/>
              <w:rPr>
                <w:rFonts w:ascii="Arial" w:eastAsia="Times New Roman" w:hAnsi="Arial" w:cs="Arial"/>
                <w:b/>
                <w:bCs/>
                <w:sz w:val="16"/>
                <w:szCs w:val="16"/>
              </w:rPr>
            </w:pPr>
          </w:p>
        </w:tc>
        <w:tc>
          <w:tcPr>
            <w:tcW w:w="3827" w:type="dxa"/>
            <w:vMerge/>
          </w:tcPr>
          <w:p w:rsidR="00474C34" w:rsidRPr="00AA7351" w:rsidRDefault="00474C34" w:rsidP="005C157E">
            <w:pPr>
              <w:jc w:val="both"/>
              <w:rPr>
                <w:rFonts w:ascii="Arial" w:eastAsia="Times New Roman" w:hAnsi="Arial" w:cs="Arial"/>
                <w:b/>
                <w:bCs/>
                <w:sz w:val="16"/>
                <w:szCs w:val="16"/>
              </w:rPr>
            </w:pPr>
          </w:p>
        </w:tc>
        <w:tc>
          <w:tcPr>
            <w:tcW w:w="170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52"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855" w:type="dxa"/>
            <w:vMerge/>
          </w:tcPr>
          <w:p w:rsidR="00474C34" w:rsidRPr="00AA7351" w:rsidRDefault="00474C34" w:rsidP="005C157E">
            <w:pPr>
              <w:ind w:left="-85" w:right="-91"/>
              <w:jc w:val="center"/>
              <w:rPr>
                <w:rFonts w:ascii="Arial" w:hAnsi="Arial" w:cs="Arial"/>
                <w:b/>
                <w:sz w:val="16"/>
                <w:szCs w:val="16"/>
              </w:rPr>
            </w:pPr>
          </w:p>
        </w:tc>
      </w:tr>
      <w:tr w:rsidR="00474C34" w:rsidTr="005C157E">
        <w:trPr>
          <w:trHeight w:val="299"/>
        </w:trPr>
        <w:tc>
          <w:tcPr>
            <w:tcW w:w="958"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3827"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567"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567"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567"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5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5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5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2855" w:type="dxa"/>
            <w:vMerge/>
            <w:vAlign w:val="center"/>
          </w:tcPr>
          <w:p w:rsidR="00474C34" w:rsidRPr="00EF327A" w:rsidRDefault="00474C34" w:rsidP="005C157E">
            <w:pPr>
              <w:ind w:left="-83" w:right="-88"/>
              <w:jc w:val="center"/>
              <w:rPr>
                <w:rFonts w:ascii="Arial" w:hAnsi="Arial" w:cs="Arial"/>
                <w:b/>
                <w:sz w:val="16"/>
                <w:szCs w:val="16"/>
              </w:rPr>
            </w:pPr>
          </w:p>
        </w:tc>
      </w:tr>
      <w:tr w:rsidR="00474C34" w:rsidTr="005C157E">
        <w:tc>
          <w:tcPr>
            <w:tcW w:w="958" w:type="dxa"/>
            <w:vAlign w:val="center"/>
          </w:tcPr>
          <w:p w:rsidR="00474C34" w:rsidRPr="00E74390" w:rsidRDefault="00474C34" w:rsidP="005C157E">
            <w:pPr>
              <w:jc w:val="center"/>
              <w:rPr>
                <w:rFonts w:ascii="Arial" w:eastAsia="Times New Roman" w:hAnsi="Arial" w:cs="Arial"/>
                <w:sz w:val="18"/>
                <w:szCs w:val="18"/>
              </w:rPr>
            </w:pPr>
            <w:r w:rsidRPr="00E74390">
              <w:rPr>
                <w:rFonts w:ascii="Arial" w:hAnsi="Arial" w:cs="Arial"/>
                <w:sz w:val="18"/>
                <w:szCs w:val="18"/>
              </w:rPr>
              <w:t>1C.10</w:t>
            </w:r>
          </w:p>
        </w:tc>
        <w:tc>
          <w:tcPr>
            <w:tcW w:w="3827" w:type="dxa"/>
            <w:vAlign w:val="center"/>
          </w:tcPr>
          <w:p w:rsidR="00474C34" w:rsidRPr="00E74390" w:rsidRDefault="00474C34" w:rsidP="005C157E">
            <w:pPr>
              <w:rPr>
                <w:rFonts w:ascii="Arial" w:eastAsia="Times New Roman" w:hAnsi="Arial" w:cs="Arial"/>
                <w:sz w:val="18"/>
                <w:szCs w:val="18"/>
              </w:rPr>
            </w:pPr>
            <w:r w:rsidRPr="00E74390">
              <w:rPr>
                <w:rFonts w:ascii="Arial" w:eastAsia="Times New Roman" w:hAnsi="Arial" w:cs="Arial"/>
                <w:sz w:val="18"/>
                <w:szCs w:val="18"/>
              </w:rPr>
              <w:t>Instrumentos jurídicos consensuales (convenios, bases de colaboración, acuerdos, etc.)</w:t>
            </w:r>
          </w:p>
        </w:tc>
        <w:tc>
          <w:tcPr>
            <w:tcW w:w="567" w:type="dxa"/>
            <w:vAlign w:val="center"/>
          </w:tcPr>
          <w:p w:rsidR="00474C34" w:rsidRPr="00E74390" w:rsidRDefault="00474C34" w:rsidP="005C157E">
            <w:pPr>
              <w:jc w:val="center"/>
              <w:rPr>
                <w:rFonts w:ascii="Arial" w:hAnsi="Arial" w:cs="Arial"/>
                <w:sz w:val="18"/>
                <w:szCs w:val="18"/>
              </w:rPr>
            </w:pPr>
            <w:r w:rsidRPr="00E74390">
              <w:rPr>
                <w:rFonts w:ascii="Arial" w:hAnsi="Arial" w:cs="Arial"/>
                <w:sz w:val="18"/>
                <w:szCs w:val="18"/>
              </w:rPr>
              <w:t>X</w:t>
            </w:r>
          </w:p>
        </w:tc>
        <w:tc>
          <w:tcPr>
            <w:tcW w:w="567" w:type="dxa"/>
            <w:vAlign w:val="center"/>
          </w:tcPr>
          <w:p w:rsidR="00474C34" w:rsidRPr="00E74390" w:rsidRDefault="00474C34" w:rsidP="005C157E">
            <w:pPr>
              <w:jc w:val="center"/>
              <w:rPr>
                <w:rFonts w:ascii="Arial" w:hAnsi="Arial" w:cs="Arial"/>
                <w:sz w:val="18"/>
                <w:szCs w:val="18"/>
              </w:rPr>
            </w:pPr>
            <w:r w:rsidRPr="00E74390">
              <w:rPr>
                <w:rFonts w:ascii="Arial" w:hAnsi="Arial" w:cs="Arial"/>
                <w:sz w:val="18"/>
                <w:szCs w:val="18"/>
              </w:rPr>
              <w:t>X</w:t>
            </w:r>
          </w:p>
        </w:tc>
        <w:tc>
          <w:tcPr>
            <w:tcW w:w="567" w:type="dxa"/>
            <w:vAlign w:val="center"/>
          </w:tcPr>
          <w:p w:rsidR="00474C34" w:rsidRPr="00E74390" w:rsidRDefault="00474C34" w:rsidP="005C157E">
            <w:pPr>
              <w:jc w:val="center"/>
              <w:rPr>
                <w:rFonts w:ascii="Arial" w:hAnsi="Arial" w:cs="Arial"/>
                <w:sz w:val="18"/>
                <w:szCs w:val="18"/>
              </w:rPr>
            </w:pPr>
          </w:p>
        </w:tc>
        <w:tc>
          <w:tcPr>
            <w:tcW w:w="851" w:type="dxa"/>
            <w:vAlign w:val="center"/>
          </w:tcPr>
          <w:p w:rsidR="00474C34" w:rsidRPr="00E74390" w:rsidRDefault="00474C34" w:rsidP="005C157E">
            <w:pPr>
              <w:jc w:val="center"/>
              <w:rPr>
                <w:rFonts w:ascii="Arial" w:eastAsia="Times New Roman" w:hAnsi="Arial" w:cs="Arial"/>
                <w:sz w:val="18"/>
                <w:szCs w:val="18"/>
              </w:rPr>
            </w:pPr>
            <w:r w:rsidRPr="00E74390">
              <w:rPr>
                <w:rFonts w:ascii="Arial" w:eastAsia="Times New Roman" w:hAnsi="Arial" w:cs="Arial"/>
                <w:sz w:val="18"/>
                <w:szCs w:val="18"/>
              </w:rPr>
              <w:t>4 años</w:t>
            </w:r>
          </w:p>
        </w:tc>
        <w:tc>
          <w:tcPr>
            <w:tcW w:w="850" w:type="dxa"/>
            <w:vAlign w:val="center"/>
          </w:tcPr>
          <w:p w:rsidR="00474C34" w:rsidRPr="00E74390" w:rsidRDefault="00474C34" w:rsidP="005C157E">
            <w:pPr>
              <w:jc w:val="center"/>
              <w:rPr>
                <w:rFonts w:ascii="Arial" w:eastAsia="Times New Roman" w:hAnsi="Arial" w:cs="Arial"/>
                <w:sz w:val="18"/>
                <w:szCs w:val="18"/>
              </w:rPr>
            </w:pPr>
            <w:r w:rsidRPr="00E74390">
              <w:rPr>
                <w:rFonts w:ascii="Arial" w:eastAsia="Times New Roman" w:hAnsi="Arial" w:cs="Arial"/>
                <w:sz w:val="18"/>
                <w:szCs w:val="18"/>
              </w:rPr>
              <w:t>2 años</w:t>
            </w:r>
          </w:p>
        </w:tc>
        <w:tc>
          <w:tcPr>
            <w:tcW w:w="851" w:type="dxa"/>
            <w:vAlign w:val="center"/>
          </w:tcPr>
          <w:p w:rsidR="00474C34" w:rsidRPr="00E74390" w:rsidRDefault="00474C34" w:rsidP="005C157E">
            <w:pPr>
              <w:jc w:val="center"/>
              <w:rPr>
                <w:rFonts w:ascii="Arial" w:eastAsia="Times New Roman" w:hAnsi="Arial" w:cs="Arial"/>
                <w:sz w:val="18"/>
                <w:szCs w:val="18"/>
              </w:rPr>
            </w:pPr>
            <w:r w:rsidRPr="00E74390">
              <w:rPr>
                <w:rFonts w:ascii="Arial" w:eastAsia="Times New Roman" w:hAnsi="Arial" w:cs="Arial"/>
                <w:sz w:val="18"/>
                <w:szCs w:val="18"/>
              </w:rPr>
              <w:t>6 años</w:t>
            </w:r>
          </w:p>
        </w:tc>
        <w:tc>
          <w:tcPr>
            <w:tcW w:w="567" w:type="dxa"/>
            <w:vAlign w:val="center"/>
          </w:tcPr>
          <w:p w:rsidR="00474C34" w:rsidRPr="00E74390" w:rsidRDefault="00474C34" w:rsidP="005C157E">
            <w:pPr>
              <w:jc w:val="center"/>
              <w:rPr>
                <w:rFonts w:ascii="Arial" w:eastAsia="Times New Roman" w:hAnsi="Arial" w:cs="Arial"/>
                <w:sz w:val="18"/>
                <w:szCs w:val="18"/>
              </w:rPr>
            </w:pPr>
          </w:p>
        </w:tc>
        <w:tc>
          <w:tcPr>
            <w:tcW w:w="567" w:type="dxa"/>
            <w:vAlign w:val="center"/>
          </w:tcPr>
          <w:p w:rsidR="00474C34" w:rsidRPr="00E74390" w:rsidRDefault="00474C34" w:rsidP="005C157E">
            <w:pPr>
              <w:jc w:val="center"/>
              <w:rPr>
                <w:rFonts w:ascii="Arial" w:eastAsia="Times New Roman" w:hAnsi="Arial" w:cs="Arial"/>
                <w:sz w:val="18"/>
                <w:szCs w:val="18"/>
              </w:rPr>
            </w:pPr>
          </w:p>
        </w:tc>
        <w:tc>
          <w:tcPr>
            <w:tcW w:w="567" w:type="dxa"/>
            <w:vAlign w:val="center"/>
          </w:tcPr>
          <w:p w:rsidR="00474C34" w:rsidRPr="00E74390" w:rsidRDefault="00474C34" w:rsidP="005C157E">
            <w:pPr>
              <w:jc w:val="center"/>
              <w:rPr>
                <w:rFonts w:ascii="Arial" w:hAnsi="Arial" w:cs="Arial"/>
                <w:sz w:val="18"/>
                <w:szCs w:val="18"/>
              </w:rPr>
            </w:pPr>
            <w:r w:rsidRPr="00E74390">
              <w:rPr>
                <w:rFonts w:ascii="Arial" w:hAnsi="Arial" w:cs="Arial"/>
                <w:sz w:val="18"/>
                <w:szCs w:val="18"/>
              </w:rPr>
              <w:t>X</w:t>
            </w:r>
          </w:p>
        </w:tc>
        <w:tc>
          <w:tcPr>
            <w:tcW w:w="2855" w:type="dxa"/>
            <w:vAlign w:val="center"/>
          </w:tcPr>
          <w:p w:rsidR="00474C34" w:rsidRPr="00E74390" w:rsidRDefault="00474C34" w:rsidP="005C157E">
            <w:pPr>
              <w:ind w:left="-83" w:right="-88"/>
              <w:rPr>
                <w:rFonts w:ascii="Arial" w:hAnsi="Arial" w:cs="Arial"/>
                <w:b/>
                <w:sz w:val="18"/>
                <w:szCs w:val="18"/>
              </w:rPr>
            </w:pPr>
            <w:r w:rsidRPr="00E74390">
              <w:rPr>
                <w:rFonts w:ascii="Arial" w:hAnsi="Arial" w:cs="Arial"/>
                <w:sz w:val="18"/>
                <w:szCs w:val="18"/>
              </w:rPr>
              <w:t>Muestreo Selectivo</w:t>
            </w:r>
          </w:p>
        </w:tc>
      </w:tr>
    </w:tbl>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6E0E80" w:rsidRDefault="006E0E80">
      <w:pPr>
        <w:rPr>
          <w:rFonts w:ascii="Arial" w:hAnsi="Arial" w:cs="Arial"/>
          <w:b/>
          <w:sz w:val="10"/>
          <w:szCs w:val="10"/>
        </w:rPr>
      </w:pPr>
      <w:r>
        <w:rPr>
          <w:rFonts w:ascii="Arial" w:hAnsi="Arial" w:cs="Arial"/>
          <w:b/>
          <w:sz w:val="10"/>
          <w:szCs w:val="10"/>
        </w:rPr>
        <w:br w:type="page"/>
      </w: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tbl>
      <w:tblPr>
        <w:tblStyle w:val="Tablaconcuadrcula"/>
        <w:tblW w:w="13574" w:type="dxa"/>
        <w:tblInd w:w="426" w:type="dxa"/>
        <w:tblLayout w:type="fixed"/>
        <w:tblLook w:val="04A0" w:firstRow="1" w:lastRow="0" w:firstColumn="1" w:lastColumn="0" w:noHBand="0" w:noVBand="1"/>
      </w:tblPr>
      <w:tblGrid>
        <w:gridCol w:w="1140"/>
        <w:gridCol w:w="4049"/>
        <w:gridCol w:w="675"/>
        <w:gridCol w:w="675"/>
        <w:gridCol w:w="675"/>
        <w:gridCol w:w="844"/>
        <w:gridCol w:w="844"/>
        <w:gridCol w:w="843"/>
        <w:gridCol w:w="507"/>
        <w:gridCol w:w="506"/>
        <w:gridCol w:w="675"/>
        <w:gridCol w:w="2141"/>
      </w:tblGrid>
      <w:tr w:rsidR="00474C3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74" w:type="dxa"/>
            <w:gridSpan w:val="12"/>
            <w:shd w:val="clear" w:color="auto" w:fill="808080" w:themeFill="background1" w:themeFillShade="80"/>
            <w:vAlign w:val="center"/>
          </w:tcPr>
          <w:p w:rsidR="00474C34" w:rsidRPr="00613064" w:rsidRDefault="00474C34" w:rsidP="005C157E">
            <w:pPr>
              <w:spacing w:before="40" w:after="40"/>
              <w:rPr>
                <w:rFonts w:ascii="Arial" w:hAnsi="Arial" w:cs="Arial"/>
                <w:b/>
                <w:color w:val="FFFFFF" w:themeColor="background1"/>
                <w:sz w:val="24"/>
                <w:szCs w:val="24"/>
              </w:rPr>
            </w:pPr>
            <w:r>
              <w:rPr>
                <w:rFonts w:ascii="Arial" w:eastAsia="Times New Roman" w:hAnsi="Arial" w:cs="Arial"/>
                <w:b/>
                <w:bCs/>
                <w:color w:val="FFFFFF" w:themeColor="background1"/>
                <w:sz w:val="18"/>
                <w:szCs w:val="18"/>
              </w:rPr>
              <w:t>SECCIÓN: 2</w:t>
            </w:r>
            <w:r w:rsidRPr="00613064">
              <w:rPr>
                <w:rFonts w:ascii="Arial" w:eastAsia="Times New Roman" w:hAnsi="Arial" w:cs="Arial"/>
                <w:b/>
                <w:bCs/>
                <w:color w:val="FFFFFF" w:themeColor="background1"/>
                <w:sz w:val="18"/>
                <w:szCs w:val="18"/>
              </w:rPr>
              <w:t xml:space="preserve">C  </w:t>
            </w:r>
            <w:r>
              <w:rPr>
                <w:rFonts w:ascii="Arial" w:eastAsia="Times New Roman" w:hAnsi="Arial" w:cs="Arial"/>
                <w:b/>
                <w:bCs/>
                <w:color w:val="FFFFFF" w:themeColor="background1"/>
                <w:sz w:val="18"/>
                <w:szCs w:val="18"/>
              </w:rPr>
              <w:t>ASUNTOS JURÍDICOS</w:t>
            </w:r>
          </w:p>
        </w:tc>
      </w:tr>
      <w:tr w:rsidR="00474C34" w:rsidTr="005C157E">
        <w:trPr>
          <w:trHeight w:val="414"/>
        </w:trPr>
        <w:tc>
          <w:tcPr>
            <w:tcW w:w="1140"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49"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56"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8"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41"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65"/>
        </w:trPr>
        <w:tc>
          <w:tcPr>
            <w:tcW w:w="1140" w:type="dxa"/>
            <w:vMerge/>
          </w:tcPr>
          <w:p w:rsidR="00474C34" w:rsidRPr="00AA7351" w:rsidRDefault="00474C34" w:rsidP="005C157E">
            <w:pPr>
              <w:jc w:val="both"/>
              <w:rPr>
                <w:rFonts w:ascii="Arial" w:eastAsia="Times New Roman" w:hAnsi="Arial" w:cs="Arial"/>
                <w:b/>
                <w:bCs/>
                <w:sz w:val="16"/>
                <w:szCs w:val="16"/>
              </w:rPr>
            </w:pPr>
          </w:p>
        </w:tc>
        <w:tc>
          <w:tcPr>
            <w:tcW w:w="4049" w:type="dxa"/>
            <w:vMerge/>
          </w:tcPr>
          <w:p w:rsidR="00474C34" w:rsidRPr="00AA7351" w:rsidRDefault="00474C34" w:rsidP="005C157E">
            <w:pPr>
              <w:jc w:val="both"/>
              <w:rPr>
                <w:rFonts w:ascii="Arial" w:eastAsia="Times New Roman" w:hAnsi="Arial" w:cs="Arial"/>
                <w:b/>
                <w:bCs/>
                <w:sz w:val="16"/>
                <w:szCs w:val="16"/>
              </w:rPr>
            </w:pPr>
          </w:p>
        </w:tc>
        <w:tc>
          <w:tcPr>
            <w:tcW w:w="2025"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31"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7"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6"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5"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41" w:type="dxa"/>
            <w:vMerge/>
          </w:tcPr>
          <w:p w:rsidR="00474C34" w:rsidRPr="00AA7351" w:rsidRDefault="00474C34" w:rsidP="005C157E">
            <w:pPr>
              <w:jc w:val="center"/>
              <w:rPr>
                <w:rFonts w:ascii="Arial" w:hAnsi="Arial" w:cs="Arial"/>
                <w:b/>
                <w:sz w:val="16"/>
                <w:szCs w:val="16"/>
              </w:rPr>
            </w:pPr>
          </w:p>
        </w:tc>
      </w:tr>
      <w:tr w:rsidR="00474C34" w:rsidTr="005C157E">
        <w:trPr>
          <w:trHeight w:val="282"/>
        </w:trPr>
        <w:tc>
          <w:tcPr>
            <w:tcW w:w="1140"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49"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5"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5"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5"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7" w:type="dxa"/>
            <w:vMerge/>
            <w:vAlign w:val="center"/>
          </w:tcPr>
          <w:p w:rsidR="00474C34" w:rsidRPr="00AA7351" w:rsidRDefault="00474C34" w:rsidP="005C157E">
            <w:pPr>
              <w:ind w:left="-108" w:right="-108"/>
              <w:jc w:val="center"/>
              <w:rPr>
                <w:rFonts w:ascii="Arial" w:hAnsi="Arial" w:cs="Arial"/>
                <w:b/>
                <w:sz w:val="16"/>
                <w:szCs w:val="16"/>
              </w:rPr>
            </w:pPr>
          </w:p>
        </w:tc>
        <w:tc>
          <w:tcPr>
            <w:tcW w:w="506" w:type="dxa"/>
            <w:vMerge/>
            <w:vAlign w:val="center"/>
          </w:tcPr>
          <w:p w:rsidR="00474C34" w:rsidRPr="00AA7351" w:rsidRDefault="00474C34" w:rsidP="005C157E">
            <w:pPr>
              <w:ind w:left="-108" w:right="-108"/>
              <w:jc w:val="center"/>
              <w:rPr>
                <w:rFonts w:ascii="Arial" w:hAnsi="Arial" w:cs="Arial"/>
                <w:b/>
                <w:sz w:val="16"/>
                <w:szCs w:val="16"/>
              </w:rPr>
            </w:pPr>
          </w:p>
        </w:tc>
        <w:tc>
          <w:tcPr>
            <w:tcW w:w="675" w:type="dxa"/>
            <w:vMerge/>
            <w:vAlign w:val="center"/>
          </w:tcPr>
          <w:p w:rsidR="00474C34" w:rsidRPr="00AA7351" w:rsidRDefault="00474C34" w:rsidP="005C157E">
            <w:pPr>
              <w:ind w:left="-108" w:right="-108"/>
              <w:jc w:val="center"/>
              <w:rPr>
                <w:rFonts w:ascii="Arial" w:hAnsi="Arial" w:cs="Arial"/>
                <w:b/>
                <w:sz w:val="16"/>
                <w:szCs w:val="16"/>
              </w:rPr>
            </w:pPr>
          </w:p>
        </w:tc>
        <w:tc>
          <w:tcPr>
            <w:tcW w:w="2141"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68"/>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2C.5</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Actuaciones y representaciones en materia legal</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41"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68"/>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2C.6</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Asistencia, consulta y asesorías</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41"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53"/>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2C.7</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Estudios, dictámenes e informes</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41"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68"/>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2C.8</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 xml:space="preserve">Juicios contra la </w:t>
            </w:r>
            <w:r>
              <w:rPr>
                <w:rFonts w:ascii="Arial" w:eastAsia="Times New Roman" w:hAnsi="Arial" w:cs="Arial"/>
                <w:sz w:val="18"/>
                <w:szCs w:val="18"/>
              </w:rPr>
              <w:t>Dependencia</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2141" w:type="dxa"/>
            <w:vAlign w:val="center"/>
          </w:tcPr>
          <w:p w:rsidR="00474C34" w:rsidRPr="008C64EA" w:rsidRDefault="00474C34" w:rsidP="005C157E">
            <w:pPr>
              <w:rPr>
                <w:rFonts w:ascii="Arial" w:hAnsi="Arial" w:cs="Arial"/>
                <w:sz w:val="18"/>
                <w:szCs w:val="18"/>
              </w:rPr>
            </w:pPr>
            <w:r w:rsidRPr="008C64EA">
              <w:rPr>
                <w:rFonts w:ascii="Arial" w:hAnsi="Arial" w:cs="Arial"/>
                <w:sz w:val="18"/>
                <w:szCs w:val="18"/>
              </w:rPr>
              <w:t>Muestreo Selectivo</w:t>
            </w:r>
          </w:p>
        </w:tc>
      </w:tr>
      <w:tr w:rsidR="00474C34" w:rsidTr="005C157E">
        <w:trPr>
          <w:trHeight w:val="453"/>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2C.9</w:t>
            </w:r>
          </w:p>
        </w:tc>
        <w:tc>
          <w:tcPr>
            <w:tcW w:w="4049" w:type="dxa"/>
            <w:vAlign w:val="center"/>
          </w:tcPr>
          <w:p w:rsidR="00474C34" w:rsidRPr="008841D9" w:rsidRDefault="00474C34" w:rsidP="005C157E">
            <w:pPr>
              <w:rPr>
                <w:rFonts w:ascii="Arial" w:eastAsia="Times New Roman" w:hAnsi="Arial" w:cs="Arial"/>
                <w:sz w:val="18"/>
                <w:szCs w:val="18"/>
              </w:rPr>
            </w:pPr>
            <w:r>
              <w:rPr>
                <w:rFonts w:ascii="Arial" w:eastAsia="Times New Roman" w:hAnsi="Arial" w:cs="Arial"/>
                <w:sz w:val="18"/>
                <w:szCs w:val="18"/>
              </w:rPr>
              <w:t>Juicios de la Dependencia</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2141" w:type="dxa"/>
            <w:vAlign w:val="center"/>
          </w:tcPr>
          <w:p w:rsidR="00474C34" w:rsidRPr="008C64EA" w:rsidRDefault="00474C34" w:rsidP="005C157E">
            <w:pPr>
              <w:rPr>
                <w:rFonts w:ascii="Arial" w:hAnsi="Arial" w:cs="Arial"/>
                <w:sz w:val="18"/>
                <w:szCs w:val="18"/>
              </w:rPr>
            </w:pPr>
            <w:r w:rsidRPr="008C64EA">
              <w:rPr>
                <w:rFonts w:ascii="Arial" w:hAnsi="Arial" w:cs="Arial"/>
                <w:sz w:val="18"/>
                <w:szCs w:val="18"/>
              </w:rPr>
              <w:t>Muestreo Selectivo</w:t>
            </w:r>
          </w:p>
        </w:tc>
      </w:tr>
      <w:tr w:rsidR="00474C34" w:rsidTr="005C157E">
        <w:trPr>
          <w:trHeight w:val="468"/>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2C.10</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Amparos</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41"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68"/>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2C.11</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Interposición de recursos administrativos</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41"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53"/>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2C.12</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Opiniones técnico jurídicas</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41"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68"/>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2C.13</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Inspección y designación de peritos</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41"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79D9">
        <w:trPr>
          <w:trHeight w:val="459"/>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2C.17</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Delito y faltas</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41"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79D9">
        <w:trPr>
          <w:trHeight w:val="409"/>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2C.18</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Derechos humanos</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41"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1035DD" w:rsidRDefault="001035DD">
      <w:pPr>
        <w:rPr>
          <w:sz w:val="10"/>
          <w:szCs w:val="10"/>
        </w:rPr>
      </w:pPr>
      <w:r>
        <w:rPr>
          <w:sz w:val="10"/>
          <w:szCs w:val="10"/>
        </w:rPr>
        <w:br w:type="page"/>
      </w:r>
    </w:p>
    <w:p w:rsidR="00474C34" w:rsidRDefault="00474C34" w:rsidP="00474C34">
      <w:pPr>
        <w:spacing w:after="0" w:line="240" w:lineRule="auto"/>
        <w:rPr>
          <w:sz w:val="10"/>
          <w:szCs w:val="10"/>
        </w:rPr>
      </w:pPr>
    </w:p>
    <w:p w:rsidR="00474C34" w:rsidRPr="007215DB" w:rsidRDefault="00474C34" w:rsidP="00474C34">
      <w:pPr>
        <w:spacing w:after="0" w:line="240" w:lineRule="auto"/>
        <w:rPr>
          <w:sz w:val="10"/>
          <w:szCs w:val="10"/>
        </w:rPr>
      </w:pPr>
    </w:p>
    <w:tbl>
      <w:tblPr>
        <w:tblStyle w:val="Tablaconcuadrcula"/>
        <w:tblW w:w="0" w:type="auto"/>
        <w:tblInd w:w="426" w:type="dxa"/>
        <w:tblLayout w:type="fixed"/>
        <w:tblLook w:val="04A0" w:firstRow="1" w:lastRow="0" w:firstColumn="1" w:lastColumn="0" w:noHBand="0" w:noVBand="1"/>
      </w:tblPr>
      <w:tblGrid>
        <w:gridCol w:w="1135"/>
        <w:gridCol w:w="4026"/>
        <w:gridCol w:w="671"/>
        <w:gridCol w:w="671"/>
        <w:gridCol w:w="672"/>
        <w:gridCol w:w="840"/>
        <w:gridCol w:w="840"/>
        <w:gridCol w:w="840"/>
        <w:gridCol w:w="502"/>
        <w:gridCol w:w="502"/>
        <w:gridCol w:w="675"/>
        <w:gridCol w:w="2198"/>
      </w:tblGrid>
      <w:tr w:rsidR="00474C34" w:rsidTr="005C157E">
        <w:trPr>
          <w:trHeight w:val="450"/>
        </w:trPr>
        <w:tc>
          <w:tcPr>
            <w:tcW w:w="13572"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87"/>
        </w:trPr>
        <w:tc>
          <w:tcPr>
            <w:tcW w:w="13572"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20"/>
        </w:trPr>
        <w:tc>
          <w:tcPr>
            <w:tcW w:w="13572" w:type="dxa"/>
            <w:gridSpan w:val="12"/>
            <w:shd w:val="clear" w:color="auto" w:fill="808080" w:themeFill="background1" w:themeFillShade="80"/>
            <w:vAlign w:val="center"/>
          </w:tcPr>
          <w:p w:rsidR="00474C34" w:rsidRPr="00B71BC0" w:rsidRDefault="00474C34" w:rsidP="005C157E">
            <w:pPr>
              <w:rPr>
                <w:rFonts w:ascii="Arial" w:eastAsia="Times New Roman" w:hAnsi="Arial" w:cs="Arial"/>
                <w:b/>
                <w:bCs/>
                <w:sz w:val="18"/>
                <w:szCs w:val="18"/>
              </w:rPr>
            </w:pPr>
            <w:r w:rsidRPr="00D62156">
              <w:rPr>
                <w:rFonts w:ascii="Arial" w:eastAsia="Times New Roman" w:hAnsi="Arial" w:cs="Arial"/>
                <w:b/>
                <w:bCs/>
                <w:color w:val="FFFFFF" w:themeColor="background1"/>
                <w:sz w:val="18"/>
                <w:szCs w:val="18"/>
              </w:rPr>
              <w:t>SECCIÓN</w:t>
            </w:r>
            <w:r w:rsidRPr="00967030">
              <w:rPr>
                <w:rFonts w:ascii="Arial" w:eastAsia="Times New Roman" w:hAnsi="Arial" w:cs="Arial"/>
                <w:b/>
                <w:bCs/>
                <w:color w:val="FFFFFF" w:themeColor="background1"/>
                <w:sz w:val="18"/>
                <w:szCs w:val="18"/>
                <w:lang w:val="es-MX"/>
              </w:rPr>
              <w:t>: 3C PROGRAMACIÓN, ORGANIZACIÓN Y PRESUPUESTACIÓN</w:t>
            </w:r>
          </w:p>
        </w:tc>
      </w:tr>
      <w:tr w:rsidR="00474C34" w:rsidTr="005C157E">
        <w:trPr>
          <w:trHeight w:val="425"/>
        </w:trPr>
        <w:tc>
          <w:tcPr>
            <w:tcW w:w="1135"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26"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33"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79"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98"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75"/>
        </w:trPr>
        <w:tc>
          <w:tcPr>
            <w:tcW w:w="1135" w:type="dxa"/>
            <w:vMerge/>
          </w:tcPr>
          <w:p w:rsidR="00474C34" w:rsidRPr="00AA7351" w:rsidRDefault="00474C34" w:rsidP="005C157E">
            <w:pPr>
              <w:jc w:val="both"/>
              <w:rPr>
                <w:rFonts w:ascii="Arial" w:eastAsia="Times New Roman" w:hAnsi="Arial" w:cs="Arial"/>
                <w:b/>
                <w:bCs/>
                <w:sz w:val="16"/>
                <w:szCs w:val="16"/>
              </w:rPr>
            </w:pPr>
          </w:p>
        </w:tc>
        <w:tc>
          <w:tcPr>
            <w:tcW w:w="4026" w:type="dxa"/>
            <w:vMerge/>
          </w:tcPr>
          <w:p w:rsidR="00474C34" w:rsidRPr="00AA7351" w:rsidRDefault="00474C34" w:rsidP="005C157E">
            <w:pPr>
              <w:jc w:val="both"/>
              <w:rPr>
                <w:rFonts w:ascii="Arial" w:eastAsia="Times New Roman" w:hAnsi="Arial" w:cs="Arial"/>
                <w:b/>
                <w:bCs/>
                <w:sz w:val="16"/>
                <w:szCs w:val="16"/>
              </w:rPr>
            </w:pPr>
          </w:p>
        </w:tc>
        <w:tc>
          <w:tcPr>
            <w:tcW w:w="2014"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19"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2"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2"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98" w:type="dxa"/>
            <w:vMerge/>
          </w:tcPr>
          <w:p w:rsidR="00474C34" w:rsidRPr="00AA7351" w:rsidRDefault="00474C34" w:rsidP="005C157E">
            <w:pPr>
              <w:jc w:val="center"/>
              <w:rPr>
                <w:rFonts w:ascii="Arial" w:hAnsi="Arial" w:cs="Arial"/>
                <w:b/>
                <w:sz w:val="16"/>
                <w:szCs w:val="16"/>
              </w:rPr>
            </w:pPr>
          </w:p>
        </w:tc>
      </w:tr>
      <w:tr w:rsidR="00474C34" w:rsidTr="005C157E">
        <w:trPr>
          <w:trHeight w:val="290"/>
        </w:trPr>
        <w:tc>
          <w:tcPr>
            <w:tcW w:w="1135"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26"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1"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2" w:type="dxa"/>
            <w:vMerge/>
            <w:vAlign w:val="center"/>
          </w:tcPr>
          <w:p w:rsidR="00474C34" w:rsidRPr="00AA7351" w:rsidRDefault="00474C34" w:rsidP="005C157E">
            <w:pPr>
              <w:ind w:left="-108" w:right="-108"/>
              <w:jc w:val="center"/>
              <w:rPr>
                <w:rFonts w:ascii="Arial" w:hAnsi="Arial" w:cs="Arial"/>
                <w:b/>
                <w:sz w:val="16"/>
                <w:szCs w:val="16"/>
              </w:rPr>
            </w:pPr>
          </w:p>
        </w:tc>
        <w:tc>
          <w:tcPr>
            <w:tcW w:w="502" w:type="dxa"/>
            <w:vMerge/>
            <w:vAlign w:val="center"/>
          </w:tcPr>
          <w:p w:rsidR="00474C34" w:rsidRPr="00AA7351" w:rsidRDefault="00474C34" w:rsidP="005C157E">
            <w:pPr>
              <w:ind w:left="-108" w:right="-108"/>
              <w:jc w:val="center"/>
              <w:rPr>
                <w:rFonts w:ascii="Arial" w:hAnsi="Arial" w:cs="Arial"/>
                <w:b/>
                <w:sz w:val="16"/>
                <w:szCs w:val="16"/>
              </w:rPr>
            </w:pPr>
          </w:p>
        </w:tc>
        <w:tc>
          <w:tcPr>
            <w:tcW w:w="674" w:type="dxa"/>
            <w:vMerge/>
            <w:vAlign w:val="center"/>
          </w:tcPr>
          <w:p w:rsidR="00474C34" w:rsidRPr="00AA7351" w:rsidRDefault="00474C34" w:rsidP="005C157E">
            <w:pPr>
              <w:ind w:left="-108" w:right="-108"/>
              <w:jc w:val="center"/>
              <w:rPr>
                <w:rFonts w:ascii="Arial" w:hAnsi="Arial" w:cs="Arial"/>
                <w:b/>
                <w:sz w:val="16"/>
                <w:szCs w:val="16"/>
              </w:rPr>
            </w:pPr>
          </w:p>
        </w:tc>
        <w:tc>
          <w:tcPr>
            <w:tcW w:w="2198"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81"/>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3C.3</w:t>
            </w:r>
          </w:p>
        </w:tc>
        <w:tc>
          <w:tcPr>
            <w:tcW w:w="4026" w:type="dxa"/>
            <w:vAlign w:val="center"/>
          </w:tcPr>
          <w:p w:rsidR="00474C34" w:rsidRPr="008841D9" w:rsidRDefault="00474C34" w:rsidP="005C157E">
            <w:pPr>
              <w:rPr>
                <w:rFonts w:ascii="Arial" w:eastAsia="Times New Roman" w:hAnsi="Arial" w:cs="Arial"/>
                <w:sz w:val="18"/>
                <w:szCs w:val="18"/>
              </w:rPr>
            </w:pPr>
            <w:r>
              <w:rPr>
                <w:rFonts w:ascii="Arial" w:eastAsia="Times New Roman" w:hAnsi="Arial" w:cs="Arial"/>
                <w:sz w:val="18"/>
                <w:szCs w:val="18"/>
              </w:rPr>
              <w:t xml:space="preserve">Procesos de programación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8"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67"/>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3C.4</w:t>
            </w:r>
          </w:p>
        </w:tc>
        <w:tc>
          <w:tcPr>
            <w:tcW w:w="402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Programa anual de inversiones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8"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618"/>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3C.5</w:t>
            </w:r>
          </w:p>
        </w:tc>
        <w:tc>
          <w:tcPr>
            <w:tcW w:w="402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Registro programático de proyectos institucionales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8"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81"/>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3C.6</w:t>
            </w:r>
          </w:p>
        </w:tc>
        <w:tc>
          <w:tcPr>
            <w:tcW w:w="402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Registro programático de proyectos especiales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8"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81"/>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3C.7</w:t>
            </w:r>
          </w:p>
        </w:tc>
        <w:tc>
          <w:tcPr>
            <w:tcW w:w="402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Programas operativos anuales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8"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67"/>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3C.10</w:t>
            </w:r>
          </w:p>
        </w:tc>
        <w:tc>
          <w:tcPr>
            <w:tcW w:w="402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Dictamen técnico de estructura</w:t>
            </w:r>
            <w:r>
              <w:rPr>
                <w:rFonts w:ascii="Arial" w:eastAsia="Times New Roman" w:hAnsi="Arial" w:cs="Arial"/>
                <w:sz w:val="18"/>
                <w:szCs w:val="18"/>
              </w:rPr>
              <w:t>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8"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81"/>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3C.11</w:t>
            </w:r>
          </w:p>
        </w:tc>
        <w:tc>
          <w:tcPr>
            <w:tcW w:w="4026" w:type="dxa"/>
            <w:vAlign w:val="center"/>
          </w:tcPr>
          <w:p w:rsidR="00474C34" w:rsidRPr="008841D9" w:rsidRDefault="00474C34" w:rsidP="005C157E">
            <w:pPr>
              <w:rPr>
                <w:rFonts w:ascii="Arial" w:eastAsia="Times New Roman" w:hAnsi="Arial" w:cs="Arial"/>
                <w:sz w:val="18"/>
                <w:szCs w:val="18"/>
              </w:rPr>
            </w:pPr>
            <w:r>
              <w:rPr>
                <w:rFonts w:ascii="Arial" w:eastAsia="Times New Roman" w:hAnsi="Arial" w:cs="Arial"/>
                <w:sz w:val="18"/>
                <w:szCs w:val="18"/>
              </w:rPr>
              <w:t>Integración y dictamen</w:t>
            </w:r>
            <w:r w:rsidRPr="008841D9">
              <w:rPr>
                <w:rFonts w:ascii="Arial" w:eastAsia="Times New Roman" w:hAnsi="Arial" w:cs="Arial"/>
                <w:sz w:val="18"/>
                <w:szCs w:val="18"/>
              </w:rPr>
              <w:t xml:space="preserve"> de manuales de organización</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2198" w:type="dxa"/>
            <w:vAlign w:val="center"/>
          </w:tcPr>
          <w:p w:rsidR="00474C34" w:rsidRPr="008C64EA" w:rsidRDefault="00474C34" w:rsidP="005C157E">
            <w:pPr>
              <w:rPr>
                <w:rFonts w:ascii="Arial" w:hAnsi="Arial" w:cs="Arial"/>
                <w:sz w:val="18"/>
                <w:szCs w:val="18"/>
              </w:rPr>
            </w:pPr>
            <w:r w:rsidRPr="008C64EA">
              <w:rPr>
                <w:rFonts w:ascii="Arial" w:hAnsi="Arial" w:cs="Arial"/>
                <w:sz w:val="18"/>
                <w:szCs w:val="18"/>
              </w:rPr>
              <w:t>Muestreo Selectivo</w:t>
            </w:r>
          </w:p>
        </w:tc>
      </w:tr>
      <w:tr w:rsidR="00474C34" w:rsidTr="005C157E">
        <w:trPr>
          <w:trHeight w:val="598"/>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3C.12</w:t>
            </w:r>
          </w:p>
        </w:tc>
        <w:tc>
          <w:tcPr>
            <w:tcW w:w="402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Integración y dictam</w:t>
            </w:r>
            <w:r>
              <w:rPr>
                <w:rFonts w:ascii="Arial" w:eastAsia="Times New Roman" w:hAnsi="Arial" w:cs="Arial"/>
                <w:sz w:val="18"/>
                <w:szCs w:val="18"/>
              </w:rPr>
              <w:t>en</w:t>
            </w:r>
            <w:r w:rsidRPr="008841D9">
              <w:rPr>
                <w:rFonts w:ascii="Arial" w:eastAsia="Times New Roman" w:hAnsi="Arial" w:cs="Arial"/>
                <w:sz w:val="18"/>
                <w:szCs w:val="18"/>
              </w:rPr>
              <w:t xml:space="preserve"> de manuales</w:t>
            </w:r>
            <w:r>
              <w:rPr>
                <w:rFonts w:ascii="Arial" w:eastAsia="Times New Roman" w:hAnsi="Arial" w:cs="Arial"/>
                <w:sz w:val="18"/>
                <w:szCs w:val="18"/>
              </w:rPr>
              <w:t>, normas y lineamientos</w:t>
            </w:r>
            <w:r w:rsidRPr="008841D9">
              <w:rPr>
                <w:rFonts w:ascii="Arial" w:eastAsia="Times New Roman" w:hAnsi="Arial" w:cs="Arial"/>
                <w:sz w:val="18"/>
                <w:szCs w:val="18"/>
              </w:rPr>
              <w:t xml:space="preserve"> de </w:t>
            </w:r>
            <w:r>
              <w:rPr>
                <w:rFonts w:ascii="Arial" w:eastAsia="Times New Roman" w:hAnsi="Arial" w:cs="Arial"/>
                <w:sz w:val="18"/>
                <w:szCs w:val="18"/>
              </w:rPr>
              <w:t xml:space="preserve">procesos  y </w:t>
            </w:r>
            <w:r w:rsidRPr="008841D9">
              <w:rPr>
                <w:rFonts w:ascii="Arial" w:eastAsia="Times New Roman" w:hAnsi="Arial" w:cs="Arial"/>
                <w:sz w:val="18"/>
                <w:szCs w:val="18"/>
              </w:rPr>
              <w:t>procedimientos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2198" w:type="dxa"/>
            <w:vAlign w:val="center"/>
          </w:tcPr>
          <w:p w:rsidR="00474C34" w:rsidRPr="008C64EA" w:rsidRDefault="00474C34" w:rsidP="005C157E">
            <w:pPr>
              <w:rPr>
                <w:rFonts w:ascii="Arial" w:hAnsi="Arial" w:cs="Arial"/>
                <w:sz w:val="18"/>
                <w:szCs w:val="18"/>
              </w:rPr>
            </w:pPr>
            <w:r w:rsidRPr="008C64EA">
              <w:rPr>
                <w:rFonts w:ascii="Arial" w:hAnsi="Arial" w:cs="Arial"/>
                <w:sz w:val="18"/>
                <w:szCs w:val="18"/>
              </w:rPr>
              <w:t>Muestreo Selectivo</w:t>
            </w:r>
          </w:p>
        </w:tc>
      </w:tr>
      <w:tr w:rsidR="00474C34" w:rsidTr="005C157E">
        <w:trPr>
          <w:trHeight w:val="467"/>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3C.13</w:t>
            </w:r>
          </w:p>
        </w:tc>
        <w:tc>
          <w:tcPr>
            <w:tcW w:w="402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 xml:space="preserve">Acciones </w:t>
            </w:r>
            <w:r>
              <w:rPr>
                <w:rFonts w:ascii="Arial" w:eastAsia="Times New Roman" w:hAnsi="Arial" w:cs="Arial"/>
                <w:sz w:val="18"/>
                <w:szCs w:val="18"/>
              </w:rPr>
              <w:t>de modernización administrativa</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8"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96"/>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3C.14</w:t>
            </w:r>
          </w:p>
        </w:tc>
        <w:tc>
          <w:tcPr>
            <w:tcW w:w="402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Certificación de calidad de procesos y servicios administrativos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8"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474C34" w:rsidRDefault="00474C34" w:rsidP="00474C34"/>
    <w:p w:rsidR="00474C34" w:rsidRPr="007215DB" w:rsidRDefault="00474C34" w:rsidP="00474C34">
      <w:pPr>
        <w:spacing w:after="0" w:line="240" w:lineRule="auto"/>
        <w:rPr>
          <w:sz w:val="10"/>
          <w:szCs w:val="10"/>
        </w:rPr>
      </w:pPr>
    </w:p>
    <w:tbl>
      <w:tblPr>
        <w:tblStyle w:val="Tablaconcuadrcula"/>
        <w:tblW w:w="0" w:type="auto"/>
        <w:tblInd w:w="426" w:type="dxa"/>
        <w:tblLayout w:type="fixed"/>
        <w:tblLook w:val="04A0" w:firstRow="1" w:lastRow="0" w:firstColumn="1" w:lastColumn="0" w:noHBand="0" w:noVBand="1"/>
      </w:tblPr>
      <w:tblGrid>
        <w:gridCol w:w="1137"/>
        <w:gridCol w:w="4036"/>
        <w:gridCol w:w="673"/>
        <w:gridCol w:w="673"/>
        <w:gridCol w:w="673"/>
        <w:gridCol w:w="841"/>
        <w:gridCol w:w="841"/>
        <w:gridCol w:w="840"/>
        <w:gridCol w:w="505"/>
        <w:gridCol w:w="504"/>
        <w:gridCol w:w="673"/>
        <w:gridCol w:w="2186"/>
        <w:gridCol w:w="12"/>
      </w:tblGrid>
      <w:tr w:rsidR="00474C34" w:rsidRPr="00166304" w:rsidTr="005C157E">
        <w:trPr>
          <w:trHeight w:val="462"/>
        </w:trPr>
        <w:tc>
          <w:tcPr>
            <w:tcW w:w="13594" w:type="dxa"/>
            <w:gridSpan w:val="13"/>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RPr="00613064" w:rsidTr="005C157E">
        <w:trPr>
          <w:trHeight w:val="398"/>
        </w:trPr>
        <w:tc>
          <w:tcPr>
            <w:tcW w:w="13594" w:type="dxa"/>
            <w:gridSpan w:val="13"/>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B71BC0" w:rsidTr="005C157E">
        <w:trPr>
          <w:trHeight w:val="433"/>
        </w:trPr>
        <w:tc>
          <w:tcPr>
            <w:tcW w:w="13594" w:type="dxa"/>
            <w:gridSpan w:val="13"/>
            <w:shd w:val="clear" w:color="auto" w:fill="808080" w:themeFill="background1" w:themeFillShade="80"/>
            <w:vAlign w:val="center"/>
          </w:tcPr>
          <w:p w:rsidR="00474C34" w:rsidRPr="00B71BC0" w:rsidRDefault="00474C34" w:rsidP="005C157E">
            <w:pPr>
              <w:rPr>
                <w:rFonts w:ascii="Arial" w:eastAsia="Times New Roman" w:hAnsi="Arial" w:cs="Arial"/>
                <w:b/>
                <w:bCs/>
                <w:sz w:val="18"/>
                <w:szCs w:val="18"/>
              </w:rPr>
            </w:pPr>
            <w:r w:rsidRPr="00D62156">
              <w:rPr>
                <w:rFonts w:ascii="Arial" w:eastAsia="Times New Roman" w:hAnsi="Arial" w:cs="Arial"/>
                <w:b/>
                <w:bCs/>
                <w:color w:val="FFFFFF" w:themeColor="background1"/>
                <w:sz w:val="18"/>
                <w:szCs w:val="18"/>
              </w:rPr>
              <w:t>SECCIÓN</w:t>
            </w:r>
            <w:r w:rsidRPr="00967030">
              <w:rPr>
                <w:rFonts w:ascii="Arial" w:eastAsia="Times New Roman" w:hAnsi="Arial" w:cs="Arial"/>
                <w:b/>
                <w:bCs/>
                <w:color w:val="FFFFFF" w:themeColor="background1"/>
                <w:sz w:val="18"/>
                <w:szCs w:val="18"/>
                <w:lang w:val="es-MX"/>
              </w:rPr>
              <w:t>: 3C PROGRAMACIÓN, ORGANIZACIÓN Y PRESUPUESTACIÓN</w:t>
            </w:r>
          </w:p>
        </w:tc>
      </w:tr>
      <w:tr w:rsidR="00474C34" w:rsidRPr="00AA7351" w:rsidTr="005C157E">
        <w:trPr>
          <w:gridAfter w:val="1"/>
          <w:wAfter w:w="12" w:type="dxa"/>
          <w:trHeight w:val="427"/>
        </w:trPr>
        <w:tc>
          <w:tcPr>
            <w:tcW w:w="113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6"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41"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2"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86"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5C157E">
        <w:trPr>
          <w:gridAfter w:val="1"/>
          <w:wAfter w:w="12" w:type="dxa"/>
          <w:trHeight w:val="376"/>
        </w:trPr>
        <w:tc>
          <w:tcPr>
            <w:tcW w:w="1137" w:type="dxa"/>
            <w:vMerge/>
          </w:tcPr>
          <w:p w:rsidR="00474C34" w:rsidRPr="00AA7351" w:rsidRDefault="00474C34" w:rsidP="005C157E">
            <w:pPr>
              <w:jc w:val="both"/>
              <w:rPr>
                <w:rFonts w:ascii="Arial" w:eastAsia="Times New Roman" w:hAnsi="Arial" w:cs="Arial"/>
                <w:b/>
                <w:bCs/>
                <w:sz w:val="16"/>
                <w:szCs w:val="16"/>
              </w:rPr>
            </w:pPr>
          </w:p>
        </w:tc>
        <w:tc>
          <w:tcPr>
            <w:tcW w:w="4036" w:type="dxa"/>
            <w:vMerge/>
          </w:tcPr>
          <w:p w:rsidR="00474C34" w:rsidRPr="00AA7351" w:rsidRDefault="00474C34" w:rsidP="005C157E">
            <w:pPr>
              <w:jc w:val="both"/>
              <w:rPr>
                <w:rFonts w:ascii="Arial" w:eastAsia="Times New Roman" w:hAnsi="Arial" w:cs="Arial"/>
                <w:b/>
                <w:bCs/>
                <w:sz w:val="16"/>
                <w:szCs w:val="16"/>
              </w:rPr>
            </w:pPr>
          </w:p>
        </w:tc>
        <w:tc>
          <w:tcPr>
            <w:tcW w:w="2019"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2"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86" w:type="dxa"/>
            <w:vMerge/>
          </w:tcPr>
          <w:p w:rsidR="00474C34" w:rsidRPr="00AA7351" w:rsidRDefault="00474C34" w:rsidP="005C157E">
            <w:pPr>
              <w:jc w:val="center"/>
              <w:rPr>
                <w:rFonts w:ascii="Arial" w:hAnsi="Arial" w:cs="Arial"/>
                <w:b/>
                <w:sz w:val="16"/>
                <w:szCs w:val="16"/>
              </w:rPr>
            </w:pPr>
          </w:p>
        </w:tc>
      </w:tr>
      <w:tr w:rsidR="00474C34" w:rsidRPr="00EF327A" w:rsidTr="005C157E">
        <w:trPr>
          <w:gridAfter w:val="1"/>
          <w:wAfter w:w="12" w:type="dxa"/>
          <w:trHeight w:val="292"/>
        </w:trPr>
        <w:tc>
          <w:tcPr>
            <w:tcW w:w="1137"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6"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3"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3" w:type="dxa"/>
            <w:vMerge/>
            <w:vAlign w:val="center"/>
          </w:tcPr>
          <w:p w:rsidR="00474C34" w:rsidRPr="00AA7351" w:rsidRDefault="00474C34" w:rsidP="005C157E">
            <w:pPr>
              <w:ind w:left="-108" w:right="-108"/>
              <w:jc w:val="center"/>
              <w:rPr>
                <w:rFonts w:ascii="Arial" w:hAnsi="Arial" w:cs="Arial"/>
                <w:b/>
                <w:sz w:val="16"/>
                <w:szCs w:val="16"/>
              </w:rPr>
            </w:pPr>
          </w:p>
        </w:tc>
        <w:tc>
          <w:tcPr>
            <w:tcW w:w="2186"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gridAfter w:val="1"/>
          <w:wAfter w:w="12" w:type="dxa"/>
          <w:trHeight w:val="468"/>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3C.15</w:t>
            </w:r>
          </w:p>
        </w:tc>
        <w:tc>
          <w:tcPr>
            <w:tcW w:w="403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Desconcentración de funciones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673" w:type="dxa"/>
            <w:vAlign w:val="center"/>
          </w:tcPr>
          <w:p w:rsidR="00474C34" w:rsidRDefault="00474C34" w:rsidP="005C157E">
            <w:pPr>
              <w:jc w:val="center"/>
              <w:rPr>
                <w:rFonts w:ascii="Arial" w:hAnsi="Arial" w:cs="Arial"/>
                <w:sz w:val="18"/>
                <w:szCs w:val="18"/>
              </w:rPr>
            </w:pP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483"/>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3C.16</w:t>
            </w:r>
          </w:p>
        </w:tc>
        <w:tc>
          <w:tcPr>
            <w:tcW w:w="403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 xml:space="preserve">Descentralización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673" w:type="dxa"/>
            <w:vAlign w:val="center"/>
          </w:tcPr>
          <w:p w:rsidR="00474C34" w:rsidRDefault="00474C34" w:rsidP="005C157E">
            <w:pPr>
              <w:jc w:val="center"/>
              <w:rPr>
                <w:rFonts w:ascii="Arial" w:hAnsi="Arial" w:cs="Arial"/>
                <w:sz w:val="18"/>
                <w:szCs w:val="18"/>
              </w:rPr>
            </w:pP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483"/>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3C.19</w:t>
            </w:r>
          </w:p>
        </w:tc>
        <w:tc>
          <w:tcPr>
            <w:tcW w:w="403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Análisis financiero y presupuestal</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673" w:type="dxa"/>
            <w:vAlign w:val="center"/>
          </w:tcPr>
          <w:p w:rsidR="00474C34" w:rsidRDefault="00474C34" w:rsidP="005C157E">
            <w:pPr>
              <w:jc w:val="center"/>
              <w:rPr>
                <w:rFonts w:ascii="Arial" w:hAnsi="Arial" w:cs="Arial"/>
                <w:sz w:val="18"/>
                <w:szCs w:val="18"/>
              </w:rPr>
            </w:pP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468"/>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3C.20</w:t>
            </w:r>
          </w:p>
        </w:tc>
        <w:tc>
          <w:tcPr>
            <w:tcW w:w="403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Evaluación y control del ejercicio presupuestal</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673" w:type="dxa"/>
            <w:vAlign w:val="center"/>
          </w:tcPr>
          <w:p w:rsidR="00474C34" w:rsidRDefault="00474C34" w:rsidP="005C157E">
            <w:pPr>
              <w:jc w:val="center"/>
              <w:rPr>
                <w:rFonts w:ascii="Arial" w:hAnsi="Arial" w:cs="Arial"/>
                <w:sz w:val="18"/>
                <w:szCs w:val="18"/>
              </w:rPr>
            </w:pP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474C34" w:rsidRDefault="00474C34" w:rsidP="00474C34"/>
    <w:p w:rsidR="00474C34" w:rsidRDefault="00474C34" w:rsidP="00474C34"/>
    <w:p w:rsidR="00474C34" w:rsidRDefault="00474C34" w:rsidP="00474C34"/>
    <w:p w:rsidR="00474C34" w:rsidRDefault="00474C34" w:rsidP="00474C34"/>
    <w:p w:rsidR="00474C34" w:rsidRDefault="00474C34" w:rsidP="00474C34"/>
    <w:p w:rsidR="00474C34" w:rsidRDefault="00474C34" w:rsidP="00474C34"/>
    <w:p w:rsidR="001035DD" w:rsidRDefault="001035DD">
      <w:pPr>
        <w:rPr>
          <w:sz w:val="10"/>
          <w:szCs w:val="10"/>
        </w:rPr>
      </w:pPr>
      <w:r>
        <w:rPr>
          <w:sz w:val="10"/>
          <w:szCs w:val="10"/>
        </w:rPr>
        <w:br w:type="page"/>
      </w:r>
    </w:p>
    <w:p w:rsidR="00474C34" w:rsidRDefault="00474C34" w:rsidP="00474C34">
      <w:pPr>
        <w:spacing w:after="0" w:line="240" w:lineRule="auto"/>
        <w:rPr>
          <w:sz w:val="10"/>
          <w:szCs w:val="10"/>
        </w:rPr>
      </w:pPr>
    </w:p>
    <w:p w:rsidR="00474C34" w:rsidRPr="007215DB" w:rsidRDefault="00474C34" w:rsidP="00474C34">
      <w:pPr>
        <w:spacing w:after="0" w:line="240" w:lineRule="auto"/>
        <w:rPr>
          <w:sz w:val="10"/>
          <w:szCs w:val="10"/>
        </w:rPr>
      </w:pPr>
    </w:p>
    <w:tbl>
      <w:tblPr>
        <w:tblStyle w:val="Tablaconcuadrcula"/>
        <w:tblW w:w="13574" w:type="dxa"/>
        <w:tblInd w:w="426" w:type="dxa"/>
        <w:tblLayout w:type="fixed"/>
        <w:tblLook w:val="04A0" w:firstRow="1" w:lastRow="0" w:firstColumn="1" w:lastColumn="0" w:noHBand="0" w:noVBand="1"/>
      </w:tblPr>
      <w:tblGrid>
        <w:gridCol w:w="1135"/>
        <w:gridCol w:w="4031"/>
        <w:gridCol w:w="672"/>
        <w:gridCol w:w="507"/>
        <w:gridCol w:w="567"/>
        <w:gridCol w:w="850"/>
        <w:gridCol w:w="992"/>
        <w:gridCol w:w="947"/>
        <w:gridCol w:w="505"/>
        <w:gridCol w:w="504"/>
        <w:gridCol w:w="672"/>
        <w:gridCol w:w="2192"/>
      </w:tblGrid>
      <w:tr w:rsidR="00474C34" w:rsidTr="001035DD">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1035DD">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1035DD">
        <w:trPr>
          <w:trHeight w:val="433"/>
        </w:trPr>
        <w:tc>
          <w:tcPr>
            <w:tcW w:w="13574" w:type="dxa"/>
            <w:gridSpan w:val="12"/>
            <w:shd w:val="clear" w:color="auto" w:fill="808080" w:themeFill="background1" w:themeFillShade="80"/>
            <w:vAlign w:val="center"/>
          </w:tcPr>
          <w:p w:rsidR="00474C34" w:rsidRPr="00B71BC0" w:rsidRDefault="00474C34" w:rsidP="005C157E">
            <w:pPr>
              <w:rPr>
                <w:rFonts w:ascii="Arial" w:eastAsia="Times New Roman" w:hAnsi="Arial" w:cs="Arial"/>
                <w:b/>
                <w:bCs/>
                <w:sz w:val="18"/>
                <w:szCs w:val="18"/>
              </w:rPr>
            </w:pPr>
            <w:r w:rsidRPr="00D62156">
              <w:rPr>
                <w:rFonts w:ascii="Arial" w:eastAsia="Times New Roman" w:hAnsi="Arial" w:cs="Arial"/>
                <w:b/>
                <w:bCs/>
                <w:color w:val="FFFFFF" w:themeColor="background1"/>
                <w:sz w:val="18"/>
                <w:szCs w:val="18"/>
              </w:rPr>
              <w:t>SECCIÓN</w:t>
            </w:r>
            <w:r w:rsidRPr="004B140A">
              <w:rPr>
                <w:rFonts w:ascii="Arial" w:eastAsia="Times New Roman" w:hAnsi="Arial" w:cs="Arial"/>
                <w:b/>
                <w:bCs/>
                <w:color w:val="FFFFFF" w:themeColor="background1"/>
                <w:sz w:val="18"/>
                <w:szCs w:val="18"/>
                <w:lang w:val="es-MX"/>
              </w:rPr>
              <w:t>: 4C RECURSOS HUMANOS</w:t>
            </w:r>
          </w:p>
        </w:tc>
      </w:tr>
      <w:tr w:rsidR="00474C34" w:rsidTr="001035DD">
        <w:trPr>
          <w:trHeight w:val="441"/>
        </w:trPr>
        <w:tc>
          <w:tcPr>
            <w:tcW w:w="1135"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1"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35"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92"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1035DD">
        <w:trPr>
          <w:trHeight w:val="389"/>
        </w:trPr>
        <w:tc>
          <w:tcPr>
            <w:tcW w:w="1135" w:type="dxa"/>
            <w:vMerge/>
          </w:tcPr>
          <w:p w:rsidR="00474C34" w:rsidRPr="00AA7351" w:rsidRDefault="00474C34" w:rsidP="005C157E">
            <w:pPr>
              <w:jc w:val="both"/>
              <w:rPr>
                <w:rFonts w:ascii="Arial" w:eastAsia="Times New Roman" w:hAnsi="Arial" w:cs="Arial"/>
                <w:b/>
                <w:bCs/>
                <w:sz w:val="16"/>
                <w:szCs w:val="16"/>
              </w:rPr>
            </w:pPr>
          </w:p>
        </w:tc>
        <w:tc>
          <w:tcPr>
            <w:tcW w:w="4031" w:type="dxa"/>
            <w:vMerge/>
          </w:tcPr>
          <w:p w:rsidR="00474C34" w:rsidRPr="00AA7351" w:rsidRDefault="00474C34" w:rsidP="005C157E">
            <w:pPr>
              <w:jc w:val="both"/>
              <w:rPr>
                <w:rFonts w:ascii="Arial" w:eastAsia="Times New Roman" w:hAnsi="Arial" w:cs="Arial"/>
                <w:b/>
                <w:bCs/>
                <w:sz w:val="16"/>
                <w:szCs w:val="16"/>
              </w:rPr>
            </w:pPr>
          </w:p>
        </w:tc>
        <w:tc>
          <w:tcPr>
            <w:tcW w:w="1746"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789"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2"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92" w:type="dxa"/>
            <w:vMerge/>
          </w:tcPr>
          <w:p w:rsidR="00474C34" w:rsidRPr="00AA7351" w:rsidRDefault="00474C34" w:rsidP="005C157E">
            <w:pPr>
              <w:jc w:val="center"/>
              <w:rPr>
                <w:rFonts w:ascii="Arial" w:hAnsi="Arial" w:cs="Arial"/>
                <w:b/>
                <w:sz w:val="16"/>
                <w:szCs w:val="16"/>
              </w:rPr>
            </w:pPr>
          </w:p>
        </w:tc>
      </w:tr>
      <w:tr w:rsidR="00474C34" w:rsidTr="001035DD">
        <w:trPr>
          <w:trHeight w:val="301"/>
        </w:trPr>
        <w:tc>
          <w:tcPr>
            <w:tcW w:w="1135"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1"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2"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507"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567"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5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99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947"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2" w:type="dxa"/>
            <w:vMerge/>
            <w:vAlign w:val="center"/>
          </w:tcPr>
          <w:p w:rsidR="00474C34" w:rsidRPr="00AA7351" w:rsidRDefault="00474C34" w:rsidP="005C157E">
            <w:pPr>
              <w:ind w:left="-108" w:right="-108"/>
              <w:jc w:val="center"/>
              <w:rPr>
                <w:rFonts w:ascii="Arial" w:hAnsi="Arial" w:cs="Arial"/>
                <w:b/>
                <w:sz w:val="16"/>
                <w:szCs w:val="16"/>
              </w:rPr>
            </w:pPr>
          </w:p>
        </w:tc>
        <w:tc>
          <w:tcPr>
            <w:tcW w:w="2192"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1035DD">
        <w:trPr>
          <w:trHeight w:val="484"/>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4C.3</w:t>
            </w:r>
          </w:p>
        </w:tc>
        <w:tc>
          <w:tcPr>
            <w:tcW w:w="4031"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Expediente único de personal</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X</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5</w:t>
            </w:r>
            <w:r>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25</w:t>
            </w:r>
            <w:r>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30</w:t>
            </w:r>
            <w:r>
              <w:rPr>
                <w:rFonts w:ascii="Arial" w:eastAsia="Times New Roman" w:hAnsi="Arial" w:cs="Arial"/>
                <w:sz w:val="18"/>
                <w:szCs w:val="18"/>
              </w:rPr>
              <w:t xml:space="preserve"> años</w:t>
            </w:r>
          </w:p>
        </w:tc>
        <w:tc>
          <w:tcPr>
            <w:tcW w:w="505" w:type="dxa"/>
            <w:vAlign w:val="center"/>
          </w:tcPr>
          <w:p w:rsidR="00474C34" w:rsidRPr="008841D9" w:rsidRDefault="00474C34" w:rsidP="005C157E">
            <w:pPr>
              <w:jc w:val="center"/>
              <w:rPr>
                <w:rFonts w:ascii="Arial" w:eastAsia="Times New Roman" w:hAnsi="Arial" w:cs="Arial"/>
                <w:sz w:val="18"/>
                <w:szCs w:val="18"/>
              </w:rPr>
            </w:pP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xml:space="preserve">Muestreo Selectivo </w:t>
            </w:r>
          </w:p>
        </w:tc>
      </w:tr>
      <w:tr w:rsidR="00474C34" w:rsidTr="001035DD">
        <w:trPr>
          <w:trHeight w:val="499"/>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4C.4</w:t>
            </w:r>
          </w:p>
        </w:tc>
        <w:tc>
          <w:tcPr>
            <w:tcW w:w="4031"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Registro y control de puestos y plazas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99"/>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4C.5</w:t>
            </w:r>
          </w:p>
        </w:tc>
        <w:tc>
          <w:tcPr>
            <w:tcW w:w="4031"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Nómina de pago de personal</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84"/>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4C.6</w:t>
            </w:r>
          </w:p>
        </w:tc>
        <w:tc>
          <w:tcPr>
            <w:tcW w:w="4031"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Reclutamiento y selección de personal</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657"/>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4C.7</w:t>
            </w:r>
          </w:p>
        </w:tc>
        <w:tc>
          <w:tcPr>
            <w:tcW w:w="4031"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Identificación y acreditación de personal</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694"/>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4C.8</w:t>
            </w:r>
          </w:p>
        </w:tc>
        <w:tc>
          <w:tcPr>
            <w:tcW w:w="4031"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Control de asistencia (vacaciones, descansos y licencias, incapacidades, etc.)</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99"/>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4C.9</w:t>
            </w:r>
          </w:p>
        </w:tc>
        <w:tc>
          <w:tcPr>
            <w:tcW w:w="4031"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Control disciplinario</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84"/>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4C.10</w:t>
            </w:r>
          </w:p>
        </w:tc>
        <w:tc>
          <w:tcPr>
            <w:tcW w:w="4031"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Descuentos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99"/>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4C.11</w:t>
            </w:r>
          </w:p>
        </w:tc>
        <w:tc>
          <w:tcPr>
            <w:tcW w:w="4031"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Estímulos y recompensas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145"/>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4C.12</w:t>
            </w:r>
          </w:p>
        </w:tc>
        <w:tc>
          <w:tcPr>
            <w:tcW w:w="4031"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Evaluaciones y promociones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Pr="00833C19" w:rsidRDefault="00474C34" w:rsidP="00474C34">
      <w:pPr>
        <w:spacing w:after="0" w:line="240" w:lineRule="auto"/>
        <w:rPr>
          <w:sz w:val="10"/>
          <w:szCs w:val="10"/>
        </w:rPr>
      </w:pPr>
    </w:p>
    <w:p w:rsidR="00EF64D4" w:rsidRDefault="00EF64D4"/>
    <w:p w:rsidR="00EF64D4" w:rsidRPr="00EF64D4" w:rsidRDefault="00EF64D4" w:rsidP="00EF64D4">
      <w:pPr>
        <w:spacing w:after="0"/>
        <w:rPr>
          <w:sz w:val="16"/>
          <w:szCs w:val="16"/>
        </w:rPr>
      </w:pPr>
    </w:p>
    <w:tbl>
      <w:tblPr>
        <w:tblStyle w:val="Tablaconcuadrcula"/>
        <w:tblW w:w="13594" w:type="dxa"/>
        <w:tblInd w:w="426" w:type="dxa"/>
        <w:tblLayout w:type="fixed"/>
        <w:tblLook w:val="04A0" w:firstRow="1" w:lastRow="0" w:firstColumn="1" w:lastColumn="0" w:noHBand="0" w:noVBand="1"/>
      </w:tblPr>
      <w:tblGrid>
        <w:gridCol w:w="1137"/>
        <w:gridCol w:w="4036"/>
        <w:gridCol w:w="673"/>
        <w:gridCol w:w="673"/>
        <w:gridCol w:w="673"/>
        <w:gridCol w:w="841"/>
        <w:gridCol w:w="841"/>
        <w:gridCol w:w="840"/>
        <w:gridCol w:w="505"/>
        <w:gridCol w:w="504"/>
        <w:gridCol w:w="673"/>
        <w:gridCol w:w="2186"/>
        <w:gridCol w:w="12"/>
      </w:tblGrid>
      <w:tr w:rsidR="00474C34" w:rsidRPr="00166304" w:rsidTr="00EF64D4">
        <w:trPr>
          <w:trHeight w:val="462"/>
        </w:trPr>
        <w:tc>
          <w:tcPr>
            <w:tcW w:w="13594" w:type="dxa"/>
            <w:gridSpan w:val="13"/>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RPr="00613064" w:rsidTr="00EF64D4">
        <w:trPr>
          <w:trHeight w:val="398"/>
        </w:trPr>
        <w:tc>
          <w:tcPr>
            <w:tcW w:w="13594" w:type="dxa"/>
            <w:gridSpan w:val="13"/>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B71BC0" w:rsidTr="00EF64D4">
        <w:trPr>
          <w:trHeight w:val="433"/>
        </w:trPr>
        <w:tc>
          <w:tcPr>
            <w:tcW w:w="13594" w:type="dxa"/>
            <w:gridSpan w:val="13"/>
            <w:shd w:val="clear" w:color="auto" w:fill="808080" w:themeFill="background1" w:themeFillShade="80"/>
            <w:vAlign w:val="center"/>
          </w:tcPr>
          <w:p w:rsidR="00474C34" w:rsidRPr="00B71BC0" w:rsidRDefault="00474C34" w:rsidP="005C157E">
            <w:pPr>
              <w:rPr>
                <w:rFonts w:ascii="Arial" w:eastAsia="Times New Roman" w:hAnsi="Arial" w:cs="Arial"/>
                <w:b/>
                <w:bCs/>
                <w:sz w:val="18"/>
                <w:szCs w:val="18"/>
              </w:rPr>
            </w:pPr>
            <w:r w:rsidRPr="00D62156">
              <w:rPr>
                <w:rFonts w:ascii="Arial" w:eastAsia="Times New Roman" w:hAnsi="Arial" w:cs="Arial"/>
                <w:b/>
                <w:bCs/>
                <w:color w:val="FFFFFF" w:themeColor="background1"/>
                <w:sz w:val="18"/>
                <w:szCs w:val="18"/>
              </w:rPr>
              <w:t>SECCIÓN</w:t>
            </w:r>
            <w:r w:rsidRPr="004B140A">
              <w:rPr>
                <w:rFonts w:ascii="Arial" w:eastAsia="Times New Roman" w:hAnsi="Arial" w:cs="Arial"/>
                <w:b/>
                <w:bCs/>
                <w:color w:val="FFFFFF" w:themeColor="background1"/>
                <w:sz w:val="18"/>
                <w:szCs w:val="18"/>
                <w:lang w:val="es-MX"/>
              </w:rPr>
              <w:t>: 4C RECURSOS HUMANOS</w:t>
            </w:r>
          </w:p>
        </w:tc>
      </w:tr>
      <w:tr w:rsidR="00474C34" w:rsidRPr="00AA7351" w:rsidTr="00EF64D4">
        <w:trPr>
          <w:gridAfter w:val="1"/>
          <w:wAfter w:w="12" w:type="dxa"/>
          <w:trHeight w:val="434"/>
        </w:trPr>
        <w:tc>
          <w:tcPr>
            <w:tcW w:w="113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6"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41"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2"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86"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EF64D4">
        <w:trPr>
          <w:gridAfter w:val="1"/>
          <w:wAfter w:w="12" w:type="dxa"/>
          <w:trHeight w:val="383"/>
        </w:trPr>
        <w:tc>
          <w:tcPr>
            <w:tcW w:w="1137" w:type="dxa"/>
            <w:vMerge/>
          </w:tcPr>
          <w:p w:rsidR="00474C34" w:rsidRPr="00AA7351" w:rsidRDefault="00474C34" w:rsidP="005C157E">
            <w:pPr>
              <w:jc w:val="both"/>
              <w:rPr>
                <w:rFonts w:ascii="Arial" w:eastAsia="Times New Roman" w:hAnsi="Arial" w:cs="Arial"/>
                <w:b/>
                <w:bCs/>
                <w:sz w:val="16"/>
                <w:szCs w:val="16"/>
              </w:rPr>
            </w:pPr>
          </w:p>
        </w:tc>
        <w:tc>
          <w:tcPr>
            <w:tcW w:w="4036" w:type="dxa"/>
            <w:vMerge/>
          </w:tcPr>
          <w:p w:rsidR="00474C34" w:rsidRPr="00AA7351" w:rsidRDefault="00474C34" w:rsidP="005C157E">
            <w:pPr>
              <w:jc w:val="both"/>
              <w:rPr>
                <w:rFonts w:ascii="Arial" w:eastAsia="Times New Roman" w:hAnsi="Arial" w:cs="Arial"/>
                <w:b/>
                <w:bCs/>
                <w:sz w:val="16"/>
                <w:szCs w:val="16"/>
              </w:rPr>
            </w:pPr>
          </w:p>
        </w:tc>
        <w:tc>
          <w:tcPr>
            <w:tcW w:w="2019"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2"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86" w:type="dxa"/>
            <w:vMerge/>
          </w:tcPr>
          <w:p w:rsidR="00474C34" w:rsidRPr="00AA7351" w:rsidRDefault="00474C34" w:rsidP="005C157E">
            <w:pPr>
              <w:jc w:val="center"/>
              <w:rPr>
                <w:rFonts w:ascii="Arial" w:hAnsi="Arial" w:cs="Arial"/>
                <w:b/>
                <w:sz w:val="16"/>
                <w:szCs w:val="16"/>
              </w:rPr>
            </w:pPr>
          </w:p>
        </w:tc>
      </w:tr>
      <w:tr w:rsidR="00474C34" w:rsidRPr="00EF327A" w:rsidTr="00EF64D4">
        <w:trPr>
          <w:gridAfter w:val="1"/>
          <w:wAfter w:w="12" w:type="dxa"/>
          <w:trHeight w:val="296"/>
        </w:trPr>
        <w:tc>
          <w:tcPr>
            <w:tcW w:w="1137"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6"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3"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3" w:type="dxa"/>
            <w:vMerge/>
            <w:vAlign w:val="center"/>
          </w:tcPr>
          <w:p w:rsidR="00474C34" w:rsidRPr="00AA7351" w:rsidRDefault="00474C34" w:rsidP="005C157E">
            <w:pPr>
              <w:ind w:left="-108" w:right="-108"/>
              <w:jc w:val="center"/>
              <w:rPr>
                <w:rFonts w:ascii="Arial" w:hAnsi="Arial" w:cs="Arial"/>
                <w:b/>
                <w:sz w:val="16"/>
                <w:szCs w:val="16"/>
              </w:rPr>
            </w:pPr>
          </w:p>
        </w:tc>
        <w:tc>
          <w:tcPr>
            <w:tcW w:w="2186"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EF64D4">
        <w:trPr>
          <w:gridAfter w:val="1"/>
          <w:wAfter w:w="12" w:type="dxa"/>
          <w:trHeight w:val="562"/>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4C.13</w:t>
            </w:r>
          </w:p>
        </w:tc>
        <w:tc>
          <w:tcPr>
            <w:tcW w:w="403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Productividad en el trabajo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64D4">
        <w:trPr>
          <w:gridAfter w:val="1"/>
          <w:wAfter w:w="12" w:type="dxa"/>
          <w:trHeight w:val="491"/>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4C.14</w:t>
            </w:r>
          </w:p>
        </w:tc>
        <w:tc>
          <w:tcPr>
            <w:tcW w:w="4036"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Evaluación del desempeño de servidores de mando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64D4">
        <w:trPr>
          <w:gridAfter w:val="1"/>
          <w:wAfter w:w="12" w:type="dxa"/>
          <w:trHeight w:val="801"/>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4C.15</w:t>
            </w:r>
          </w:p>
        </w:tc>
        <w:tc>
          <w:tcPr>
            <w:tcW w:w="403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Afiliaciones al instituto de seguridad y servicios sociales de los trabajadores del estado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both"/>
              <w:rPr>
                <w:rFonts w:ascii="Arial" w:eastAsia="Times New Roman" w:hAnsi="Arial" w:cs="Arial"/>
                <w:sz w:val="18"/>
                <w:szCs w:val="18"/>
              </w:rPr>
            </w:pPr>
            <w:r w:rsidRPr="008841D9">
              <w:rPr>
                <w:rFonts w:ascii="Arial" w:eastAsia="Times New Roman"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64D4">
        <w:trPr>
          <w:gridAfter w:val="1"/>
          <w:wAfter w:w="12" w:type="dxa"/>
          <w:trHeight w:val="686"/>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4C.16</w:t>
            </w:r>
          </w:p>
        </w:tc>
        <w:tc>
          <w:tcPr>
            <w:tcW w:w="403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Control de prestaciones en materia económica (FONAC, sistema</w:t>
            </w:r>
            <w:r>
              <w:rPr>
                <w:rFonts w:ascii="Arial" w:eastAsia="Times New Roman" w:hAnsi="Arial" w:cs="Arial"/>
                <w:sz w:val="18"/>
                <w:szCs w:val="18"/>
              </w:rPr>
              <w:t xml:space="preserve"> </w:t>
            </w:r>
            <w:r w:rsidRPr="008841D9">
              <w:rPr>
                <w:rFonts w:ascii="Arial" w:eastAsia="Times New Roman" w:hAnsi="Arial" w:cs="Arial"/>
                <w:sz w:val="18"/>
                <w:szCs w:val="18"/>
              </w:rPr>
              <w:t>ahorro para el retiro, seguros, etc.)</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64D4">
        <w:trPr>
          <w:gridAfter w:val="1"/>
          <w:wAfter w:w="12" w:type="dxa"/>
          <w:trHeight w:val="491"/>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4C.17</w:t>
            </w:r>
          </w:p>
        </w:tc>
        <w:tc>
          <w:tcPr>
            <w:tcW w:w="403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Jubilaciones y pensiones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64D4">
        <w:trPr>
          <w:gridAfter w:val="1"/>
          <w:wAfter w:w="12" w:type="dxa"/>
          <w:trHeight w:val="476"/>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4C.18</w:t>
            </w:r>
          </w:p>
        </w:tc>
        <w:tc>
          <w:tcPr>
            <w:tcW w:w="403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Programa</w:t>
            </w:r>
            <w:r>
              <w:rPr>
                <w:rFonts w:ascii="Arial" w:eastAsia="Times New Roman" w:hAnsi="Arial" w:cs="Arial"/>
                <w:sz w:val="18"/>
                <w:szCs w:val="18"/>
              </w:rPr>
              <w:t>s</w:t>
            </w:r>
            <w:r w:rsidRPr="008841D9">
              <w:rPr>
                <w:rFonts w:ascii="Arial" w:eastAsia="Times New Roman" w:hAnsi="Arial" w:cs="Arial"/>
                <w:sz w:val="18"/>
                <w:szCs w:val="18"/>
              </w:rPr>
              <w:t xml:space="preserve"> de retiro voluntario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64D4">
        <w:trPr>
          <w:gridAfter w:val="1"/>
          <w:wAfter w:w="12" w:type="dxa"/>
          <w:trHeight w:val="406"/>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4C.19</w:t>
            </w:r>
          </w:p>
        </w:tc>
        <w:tc>
          <w:tcPr>
            <w:tcW w:w="4036"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Becas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64D4">
        <w:trPr>
          <w:gridAfter w:val="1"/>
          <w:wAfter w:w="12" w:type="dxa"/>
          <w:trHeight w:val="994"/>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4C.20</w:t>
            </w:r>
          </w:p>
        </w:tc>
        <w:tc>
          <w:tcPr>
            <w:tcW w:w="4036"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Relaciones laborales (comisiones mixtas, sindicato nacional de trabajadores al servicio del estado, condiciones laborales)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64D4">
        <w:trPr>
          <w:gridAfter w:val="1"/>
          <w:wAfter w:w="12" w:type="dxa"/>
          <w:trHeight w:val="559"/>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4C.21</w:t>
            </w:r>
          </w:p>
        </w:tc>
        <w:tc>
          <w:tcPr>
            <w:tcW w:w="4036" w:type="dxa"/>
            <w:vAlign w:val="center"/>
          </w:tcPr>
          <w:p w:rsidR="00474C34" w:rsidRPr="008841D9" w:rsidRDefault="00474C34" w:rsidP="005C157E">
            <w:pPr>
              <w:rPr>
                <w:rFonts w:ascii="Arial" w:eastAsia="Times New Roman" w:hAnsi="Arial" w:cs="Arial"/>
                <w:sz w:val="18"/>
                <w:szCs w:val="18"/>
              </w:rPr>
            </w:pPr>
            <w:r>
              <w:rPr>
                <w:rFonts w:ascii="Arial" w:eastAsia="Times New Roman" w:hAnsi="Arial" w:cs="Arial"/>
                <w:sz w:val="18"/>
                <w:szCs w:val="18"/>
              </w:rPr>
              <w:t>Servicios sociales y</w:t>
            </w:r>
            <w:r w:rsidRPr="008841D9">
              <w:rPr>
                <w:rFonts w:ascii="Arial" w:eastAsia="Times New Roman" w:hAnsi="Arial" w:cs="Arial"/>
                <w:sz w:val="18"/>
                <w:szCs w:val="18"/>
              </w:rPr>
              <w:t xml:space="preserve"> culturales y de seguridad e higiene en el trabajo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1035DD" w:rsidRDefault="001035DD" w:rsidP="00474C34">
      <w:pPr>
        <w:spacing w:after="0" w:line="240" w:lineRule="auto"/>
        <w:rPr>
          <w:sz w:val="10"/>
          <w:szCs w:val="10"/>
        </w:rPr>
      </w:pPr>
    </w:p>
    <w:p w:rsidR="001035DD" w:rsidRDefault="001035DD">
      <w:pPr>
        <w:rPr>
          <w:sz w:val="10"/>
          <w:szCs w:val="10"/>
        </w:rPr>
      </w:pPr>
      <w:r>
        <w:rPr>
          <w:sz w:val="10"/>
          <w:szCs w:val="10"/>
        </w:rPr>
        <w:br w:type="page"/>
      </w:r>
    </w:p>
    <w:p w:rsidR="00474C34" w:rsidRDefault="00474C34" w:rsidP="00474C34">
      <w:pPr>
        <w:spacing w:after="0" w:line="240" w:lineRule="auto"/>
        <w:rPr>
          <w:sz w:val="10"/>
          <w:szCs w:val="10"/>
        </w:rPr>
      </w:pPr>
    </w:p>
    <w:tbl>
      <w:tblPr>
        <w:tblStyle w:val="Tablaconcuadrcula"/>
        <w:tblW w:w="13574" w:type="dxa"/>
        <w:tblInd w:w="426" w:type="dxa"/>
        <w:tblLayout w:type="fixed"/>
        <w:tblLook w:val="04A0" w:firstRow="1" w:lastRow="0" w:firstColumn="1" w:lastColumn="0" w:noHBand="0" w:noVBand="1"/>
      </w:tblPr>
      <w:tblGrid>
        <w:gridCol w:w="1135"/>
        <w:gridCol w:w="4031"/>
        <w:gridCol w:w="672"/>
        <w:gridCol w:w="672"/>
        <w:gridCol w:w="672"/>
        <w:gridCol w:w="840"/>
        <w:gridCol w:w="840"/>
        <w:gridCol w:w="839"/>
        <w:gridCol w:w="505"/>
        <w:gridCol w:w="504"/>
        <w:gridCol w:w="672"/>
        <w:gridCol w:w="2192"/>
      </w:tblGrid>
      <w:tr w:rsidR="00474C34" w:rsidRPr="00166304" w:rsidTr="001035DD">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RPr="00613064" w:rsidTr="001035DD">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B71BC0" w:rsidTr="001035DD">
        <w:trPr>
          <w:trHeight w:val="433"/>
        </w:trPr>
        <w:tc>
          <w:tcPr>
            <w:tcW w:w="13574" w:type="dxa"/>
            <w:gridSpan w:val="12"/>
            <w:shd w:val="clear" w:color="auto" w:fill="808080" w:themeFill="background1" w:themeFillShade="80"/>
            <w:vAlign w:val="center"/>
          </w:tcPr>
          <w:p w:rsidR="00474C34" w:rsidRPr="00B71BC0" w:rsidRDefault="00474C34" w:rsidP="005C157E">
            <w:pPr>
              <w:rPr>
                <w:rFonts w:ascii="Arial" w:eastAsia="Times New Roman" w:hAnsi="Arial" w:cs="Arial"/>
                <w:b/>
                <w:bCs/>
                <w:sz w:val="18"/>
                <w:szCs w:val="18"/>
              </w:rPr>
            </w:pPr>
            <w:r w:rsidRPr="00D62156">
              <w:rPr>
                <w:rFonts w:ascii="Arial" w:eastAsia="Times New Roman" w:hAnsi="Arial" w:cs="Arial"/>
                <w:b/>
                <w:bCs/>
                <w:color w:val="FFFFFF" w:themeColor="background1"/>
                <w:sz w:val="18"/>
                <w:szCs w:val="18"/>
              </w:rPr>
              <w:t>SECCIÓN</w:t>
            </w:r>
            <w:r w:rsidRPr="004B140A">
              <w:rPr>
                <w:rFonts w:ascii="Arial" w:eastAsia="Times New Roman" w:hAnsi="Arial" w:cs="Arial"/>
                <w:b/>
                <w:bCs/>
                <w:color w:val="FFFFFF" w:themeColor="background1"/>
                <w:sz w:val="18"/>
                <w:szCs w:val="18"/>
                <w:lang w:val="es-MX"/>
              </w:rPr>
              <w:t>: 4C RECURSOS HUMANOS</w:t>
            </w:r>
          </w:p>
        </w:tc>
      </w:tr>
      <w:tr w:rsidR="00474C34" w:rsidRPr="00AA7351" w:rsidTr="001035DD">
        <w:trPr>
          <w:trHeight w:val="432"/>
        </w:trPr>
        <w:tc>
          <w:tcPr>
            <w:tcW w:w="1135"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1"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35"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92"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1035DD">
        <w:trPr>
          <w:trHeight w:val="380"/>
        </w:trPr>
        <w:tc>
          <w:tcPr>
            <w:tcW w:w="1135" w:type="dxa"/>
            <w:vMerge/>
          </w:tcPr>
          <w:p w:rsidR="00474C34" w:rsidRPr="00AA7351" w:rsidRDefault="00474C34" w:rsidP="005C157E">
            <w:pPr>
              <w:jc w:val="both"/>
              <w:rPr>
                <w:rFonts w:ascii="Arial" w:eastAsia="Times New Roman" w:hAnsi="Arial" w:cs="Arial"/>
                <w:b/>
                <w:bCs/>
                <w:sz w:val="16"/>
                <w:szCs w:val="16"/>
              </w:rPr>
            </w:pPr>
          </w:p>
        </w:tc>
        <w:tc>
          <w:tcPr>
            <w:tcW w:w="4031" w:type="dxa"/>
            <w:vMerge/>
          </w:tcPr>
          <w:p w:rsidR="00474C34" w:rsidRPr="00AA7351" w:rsidRDefault="00474C34" w:rsidP="005C157E">
            <w:pPr>
              <w:jc w:val="both"/>
              <w:rPr>
                <w:rFonts w:ascii="Arial" w:eastAsia="Times New Roman" w:hAnsi="Arial" w:cs="Arial"/>
                <w:b/>
                <w:bCs/>
                <w:sz w:val="16"/>
                <w:szCs w:val="16"/>
              </w:rPr>
            </w:pPr>
          </w:p>
        </w:tc>
        <w:tc>
          <w:tcPr>
            <w:tcW w:w="2016"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19"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2"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92" w:type="dxa"/>
            <w:vMerge/>
          </w:tcPr>
          <w:p w:rsidR="00474C34" w:rsidRPr="00AA7351" w:rsidRDefault="00474C34" w:rsidP="005C157E">
            <w:pPr>
              <w:jc w:val="center"/>
              <w:rPr>
                <w:rFonts w:ascii="Arial" w:hAnsi="Arial" w:cs="Arial"/>
                <w:b/>
                <w:sz w:val="16"/>
                <w:szCs w:val="16"/>
              </w:rPr>
            </w:pPr>
          </w:p>
        </w:tc>
      </w:tr>
      <w:tr w:rsidR="00474C34" w:rsidRPr="00EF327A" w:rsidTr="001035DD">
        <w:trPr>
          <w:trHeight w:val="295"/>
        </w:trPr>
        <w:tc>
          <w:tcPr>
            <w:tcW w:w="1135"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1"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2"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39"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2" w:type="dxa"/>
            <w:vMerge/>
            <w:vAlign w:val="center"/>
          </w:tcPr>
          <w:p w:rsidR="00474C34" w:rsidRPr="00AA7351" w:rsidRDefault="00474C34" w:rsidP="005C157E">
            <w:pPr>
              <w:ind w:left="-108" w:right="-108"/>
              <w:jc w:val="center"/>
              <w:rPr>
                <w:rFonts w:ascii="Arial" w:hAnsi="Arial" w:cs="Arial"/>
                <w:b/>
                <w:sz w:val="16"/>
                <w:szCs w:val="16"/>
              </w:rPr>
            </w:pPr>
          </w:p>
        </w:tc>
        <w:tc>
          <w:tcPr>
            <w:tcW w:w="2192"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1035DD">
        <w:trPr>
          <w:trHeight w:val="759"/>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4C.22</w:t>
            </w:r>
          </w:p>
        </w:tc>
        <w:tc>
          <w:tcPr>
            <w:tcW w:w="4031"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Capacitación continua y desarrollo profesional del personal de las áreas administrativas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73"/>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4C.23</w:t>
            </w:r>
          </w:p>
        </w:tc>
        <w:tc>
          <w:tcPr>
            <w:tcW w:w="4031"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Servicio social de áreas administrativas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88"/>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4C.24</w:t>
            </w:r>
          </w:p>
        </w:tc>
        <w:tc>
          <w:tcPr>
            <w:tcW w:w="4031"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 xml:space="preserve">Curricula de personal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88"/>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4C.25</w:t>
            </w:r>
          </w:p>
        </w:tc>
        <w:tc>
          <w:tcPr>
            <w:tcW w:w="4031"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Censo de personal</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73"/>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4C.26</w:t>
            </w:r>
          </w:p>
        </w:tc>
        <w:tc>
          <w:tcPr>
            <w:tcW w:w="4031"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Expedición de constancias y credenciales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589"/>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4C.27</w:t>
            </w:r>
          </w:p>
        </w:tc>
        <w:tc>
          <w:tcPr>
            <w:tcW w:w="4031"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Coordinación laboral con organismos descentralizados y paraestatales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88"/>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4C.28</w:t>
            </w:r>
          </w:p>
        </w:tc>
        <w:tc>
          <w:tcPr>
            <w:tcW w:w="4031"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Servicio profesional de carrera</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1035DD" w:rsidRDefault="001035DD">
      <w:pPr>
        <w:rPr>
          <w:rFonts w:ascii="Arial" w:hAnsi="Arial" w:cs="Arial"/>
          <w:b/>
          <w:sz w:val="10"/>
          <w:szCs w:val="10"/>
        </w:rPr>
      </w:pPr>
      <w:r>
        <w:rPr>
          <w:rFonts w:ascii="Arial" w:hAnsi="Arial" w:cs="Arial"/>
          <w:b/>
          <w:sz w:val="10"/>
          <w:szCs w:val="10"/>
        </w:rPr>
        <w:br w:type="page"/>
      </w: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rPr>
          <w:sz w:val="8"/>
          <w:szCs w:val="8"/>
        </w:rPr>
      </w:pPr>
    </w:p>
    <w:tbl>
      <w:tblPr>
        <w:tblStyle w:val="Tablaconcuadrcula"/>
        <w:tblW w:w="13574" w:type="dxa"/>
        <w:tblInd w:w="426" w:type="dxa"/>
        <w:tblLayout w:type="fixed"/>
        <w:tblLook w:val="04A0" w:firstRow="1" w:lastRow="0" w:firstColumn="1" w:lastColumn="0" w:noHBand="0" w:noVBand="1"/>
      </w:tblPr>
      <w:tblGrid>
        <w:gridCol w:w="1134"/>
        <w:gridCol w:w="4027"/>
        <w:gridCol w:w="671"/>
        <w:gridCol w:w="513"/>
        <w:gridCol w:w="708"/>
        <w:gridCol w:w="851"/>
        <w:gridCol w:w="850"/>
        <w:gridCol w:w="993"/>
        <w:gridCol w:w="567"/>
        <w:gridCol w:w="567"/>
        <w:gridCol w:w="567"/>
        <w:gridCol w:w="2126"/>
      </w:tblGrid>
      <w:tr w:rsidR="00474C34" w:rsidTr="001035DD">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1035DD">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1035DD">
        <w:trPr>
          <w:trHeight w:val="433"/>
        </w:trPr>
        <w:tc>
          <w:tcPr>
            <w:tcW w:w="13574" w:type="dxa"/>
            <w:gridSpan w:val="12"/>
            <w:shd w:val="clear" w:color="auto" w:fill="808080" w:themeFill="background1" w:themeFillShade="80"/>
            <w:vAlign w:val="center"/>
          </w:tcPr>
          <w:p w:rsidR="00474C34" w:rsidRPr="00BC7F98" w:rsidRDefault="00474C34" w:rsidP="005C157E">
            <w:pPr>
              <w:rPr>
                <w:rFonts w:ascii="Arial" w:eastAsia="Times New Roman" w:hAnsi="Arial" w:cs="Arial"/>
                <w:b/>
                <w:bCs/>
                <w:color w:val="FFFFFF" w:themeColor="background1"/>
                <w:sz w:val="18"/>
                <w:szCs w:val="18"/>
                <w:lang w:val="es-MX"/>
              </w:rPr>
            </w:pPr>
            <w:r>
              <w:rPr>
                <w:rFonts w:ascii="Arial" w:eastAsia="Times New Roman" w:hAnsi="Arial" w:cs="Arial"/>
                <w:b/>
                <w:bCs/>
                <w:color w:val="FFFFFF" w:themeColor="background1"/>
                <w:sz w:val="18"/>
                <w:szCs w:val="18"/>
              </w:rPr>
              <w:t>S</w:t>
            </w:r>
            <w:r w:rsidRPr="00D62156">
              <w:rPr>
                <w:rFonts w:ascii="Arial" w:eastAsia="Times New Roman" w:hAnsi="Arial" w:cs="Arial"/>
                <w:b/>
                <w:bCs/>
                <w:color w:val="FFFFFF" w:themeColor="background1"/>
                <w:sz w:val="18"/>
                <w:szCs w:val="18"/>
              </w:rPr>
              <w:t>ECCIÓN</w:t>
            </w:r>
            <w:r w:rsidRPr="00BC7F98">
              <w:rPr>
                <w:rFonts w:ascii="Arial" w:eastAsia="Times New Roman" w:hAnsi="Arial" w:cs="Arial"/>
                <w:b/>
                <w:bCs/>
                <w:color w:val="FFFFFF" w:themeColor="background1"/>
                <w:sz w:val="18"/>
                <w:szCs w:val="18"/>
                <w:lang w:val="es-MX"/>
              </w:rPr>
              <w:t>: 5C RECURSOS FINANCIEROS</w:t>
            </w:r>
          </w:p>
        </w:tc>
      </w:tr>
      <w:tr w:rsidR="00474C34" w:rsidTr="001035DD">
        <w:trPr>
          <w:trHeight w:val="436"/>
        </w:trPr>
        <w:tc>
          <w:tcPr>
            <w:tcW w:w="1134"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2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86"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70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26"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1035DD">
        <w:trPr>
          <w:trHeight w:val="384"/>
        </w:trPr>
        <w:tc>
          <w:tcPr>
            <w:tcW w:w="1134" w:type="dxa"/>
            <w:vMerge/>
          </w:tcPr>
          <w:p w:rsidR="00474C34" w:rsidRPr="00AA7351" w:rsidRDefault="00474C34" w:rsidP="005C157E">
            <w:pPr>
              <w:jc w:val="both"/>
              <w:rPr>
                <w:rFonts w:ascii="Arial" w:eastAsia="Times New Roman" w:hAnsi="Arial" w:cs="Arial"/>
                <w:b/>
                <w:bCs/>
                <w:sz w:val="16"/>
                <w:szCs w:val="16"/>
              </w:rPr>
            </w:pPr>
          </w:p>
        </w:tc>
        <w:tc>
          <w:tcPr>
            <w:tcW w:w="4027" w:type="dxa"/>
            <w:vMerge/>
          </w:tcPr>
          <w:p w:rsidR="00474C34" w:rsidRPr="00AA7351" w:rsidRDefault="00474C34" w:rsidP="005C157E">
            <w:pPr>
              <w:jc w:val="both"/>
              <w:rPr>
                <w:rFonts w:ascii="Arial" w:eastAsia="Times New Roman" w:hAnsi="Arial" w:cs="Arial"/>
                <w:b/>
                <w:bCs/>
                <w:sz w:val="16"/>
                <w:szCs w:val="16"/>
              </w:rPr>
            </w:pPr>
          </w:p>
        </w:tc>
        <w:tc>
          <w:tcPr>
            <w:tcW w:w="1892"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694"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26" w:type="dxa"/>
            <w:vMerge/>
          </w:tcPr>
          <w:p w:rsidR="00474C34" w:rsidRPr="00AA7351" w:rsidRDefault="00474C34" w:rsidP="005C157E">
            <w:pPr>
              <w:jc w:val="center"/>
              <w:rPr>
                <w:rFonts w:ascii="Arial" w:hAnsi="Arial" w:cs="Arial"/>
                <w:b/>
                <w:sz w:val="16"/>
                <w:szCs w:val="16"/>
              </w:rPr>
            </w:pPr>
          </w:p>
        </w:tc>
      </w:tr>
      <w:tr w:rsidR="00474C34" w:rsidTr="001035DD">
        <w:trPr>
          <w:trHeight w:val="298"/>
        </w:trPr>
        <w:tc>
          <w:tcPr>
            <w:tcW w:w="1134"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27"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1"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51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708"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5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5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99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2126"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1035DD">
        <w:trPr>
          <w:trHeight w:val="493"/>
        </w:trPr>
        <w:tc>
          <w:tcPr>
            <w:tcW w:w="1134"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5C.3</w:t>
            </w:r>
          </w:p>
        </w:tc>
        <w:tc>
          <w:tcPr>
            <w:tcW w:w="4027"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 xml:space="preserve">Gastos o egresos por partida presupuestal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78"/>
        </w:trPr>
        <w:tc>
          <w:tcPr>
            <w:tcW w:w="1134"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5C.4</w:t>
            </w:r>
          </w:p>
        </w:tc>
        <w:tc>
          <w:tcPr>
            <w:tcW w:w="4027"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Ingresos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jc w:val="both"/>
              <w:rPr>
                <w:rFonts w:ascii="Arial" w:hAnsi="Arial" w:cs="Arial"/>
                <w:sz w:val="16"/>
                <w:szCs w:val="16"/>
              </w:rPr>
            </w:pPr>
            <w:r>
              <w:rPr>
                <w:rFonts w:ascii="Arial" w:hAnsi="Arial" w:cs="Arial"/>
                <w:sz w:val="16"/>
                <w:szCs w:val="16"/>
              </w:rPr>
              <w:t> </w:t>
            </w:r>
          </w:p>
        </w:tc>
      </w:tr>
      <w:tr w:rsidR="00474C34" w:rsidTr="001035DD">
        <w:trPr>
          <w:trHeight w:val="493"/>
        </w:trPr>
        <w:tc>
          <w:tcPr>
            <w:tcW w:w="1134"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5C.5</w:t>
            </w:r>
          </w:p>
        </w:tc>
        <w:tc>
          <w:tcPr>
            <w:tcW w:w="4027"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Libros contables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jc w:val="both"/>
              <w:rPr>
                <w:rFonts w:ascii="Arial" w:hAnsi="Arial" w:cs="Arial"/>
                <w:sz w:val="16"/>
                <w:szCs w:val="16"/>
              </w:rPr>
            </w:pPr>
            <w:r>
              <w:rPr>
                <w:rFonts w:ascii="Arial" w:hAnsi="Arial" w:cs="Arial"/>
                <w:sz w:val="16"/>
                <w:szCs w:val="16"/>
              </w:rPr>
              <w:t> </w:t>
            </w:r>
          </w:p>
        </w:tc>
      </w:tr>
      <w:tr w:rsidR="00474C34" w:rsidTr="001035DD">
        <w:trPr>
          <w:trHeight w:val="493"/>
        </w:trPr>
        <w:tc>
          <w:tcPr>
            <w:tcW w:w="1134"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5C.6</w:t>
            </w:r>
          </w:p>
        </w:tc>
        <w:tc>
          <w:tcPr>
            <w:tcW w:w="4027"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Registros contables (glosa)</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jc w:val="both"/>
              <w:rPr>
                <w:rFonts w:ascii="Arial" w:hAnsi="Arial" w:cs="Arial"/>
                <w:sz w:val="16"/>
                <w:szCs w:val="16"/>
              </w:rPr>
            </w:pPr>
            <w:r>
              <w:rPr>
                <w:rFonts w:ascii="Arial" w:hAnsi="Arial" w:cs="Arial"/>
                <w:sz w:val="16"/>
                <w:szCs w:val="16"/>
              </w:rPr>
              <w:t> </w:t>
            </w:r>
          </w:p>
        </w:tc>
      </w:tr>
      <w:tr w:rsidR="00474C34" w:rsidTr="001035DD">
        <w:trPr>
          <w:trHeight w:val="440"/>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5C.7</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Valores financieros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14"/>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5C.8</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Aportaciones a capital</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337"/>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5C.9</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Empréstitos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93"/>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5C.10</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Financiamiento externo</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93"/>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5C.11</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Esquemas de financiamiento</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93"/>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5C.12</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Asignación y optimización de recursos financieros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527"/>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5C.13</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Créditos concedidos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Pr="00833C19" w:rsidRDefault="00474C34" w:rsidP="00474C34">
      <w:pPr>
        <w:spacing w:after="0" w:line="240" w:lineRule="auto"/>
        <w:rPr>
          <w:sz w:val="10"/>
          <w:szCs w:val="10"/>
        </w:rPr>
      </w:pPr>
    </w:p>
    <w:tbl>
      <w:tblPr>
        <w:tblStyle w:val="Tablaconcuadrcula"/>
        <w:tblW w:w="13574" w:type="dxa"/>
        <w:tblInd w:w="426" w:type="dxa"/>
        <w:tblLayout w:type="fixed"/>
        <w:tblLook w:val="04A0" w:firstRow="1" w:lastRow="0" w:firstColumn="1" w:lastColumn="0" w:noHBand="0" w:noVBand="1"/>
      </w:tblPr>
      <w:tblGrid>
        <w:gridCol w:w="1135"/>
        <w:gridCol w:w="4031"/>
        <w:gridCol w:w="672"/>
        <w:gridCol w:w="672"/>
        <w:gridCol w:w="672"/>
        <w:gridCol w:w="840"/>
        <w:gridCol w:w="840"/>
        <w:gridCol w:w="1026"/>
        <w:gridCol w:w="567"/>
        <w:gridCol w:w="567"/>
        <w:gridCol w:w="567"/>
        <w:gridCol w:w="1985"/>
      </w:tblGrid>
      <w:tr w:rsidR="00474C34" w:rsidRPr="00166304" w:rsidTr="001035DD">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RPr="00613064" w:rsidTr="001035DD">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BC7F98" w:rsidTr="001035DD">
        <w:trPr>
          <w:trHeight w:val="433"/>
        </w:trPr>
        <w:tc>
          <w:tcPr>
            <w:tcW w:w="13574" w:type="dxa"/>
            <w:gridSpan w:val="12"/>
            <w:shd w:val="clear" w:color="auto" w:fill="808080" w:themeFill="background1" w:themeFillShade="80"/>
            <w:vAlign w:val="center"/>
          </w:tcPr>
          <w:p w:rsidR="00474C34" w:rsidRPr="00BC7F98" w:rsidRDefault="00474C34" w:rsidP="005C157E">
            <w:pPr>
              <w:rPr>
                <w:rFonts w:ascii="Arial" w:eastAsia="Times New Roman" w:hAnsi="Arial" w:cs="Arial"/>
                <w:b/>
                <w:bCs/>
                <w:color w:val="FFFFFF" w:themeColor="background1"/>
                <w:sz w:val="18"/>
                <w:szCs w:val="18"/>
                <w:lang w:val="es-MX"/>
              </w:rPr>
            </w:pPr>
            <w:r>
              <w:rPr>
                <w:rFonts w:ascii="Arial" w:eastAsia="Times New Roman" w:hAnsi="Arial" w:cs="Arial"/>
                <w:b/>
                <w:bCs/>
                <w:color w:val="FFFFFF" w:themeColor="background1"/>
                <w:sz w:val="18"/>
                <w:szCs w:val="18"/>
              </w:rPr>
              <w:t>S</w:t>
            </w:r>
            <w:r w:rsidRPr="00D62156">
              <w:rPr>
                <w:rFonts w:ascii="Arial" w:eastAsia="Times New Roman" w:hAnsi="Arial" w:cs="Arial"/>
                <w:b/>
                <w:bCs/>
                <w:color w:val="FFFFFF" w:themeColor="background1"/>
                <w:sz w:val="18"/>
                <w:szCs w:val="18"/>
              </w:rPr>
              <w:t>ECCIÓN</w:t>
            </w:r>
            <w:r w:rsidRPr="00BC7F98">
              <w:rPr>
                <w:rFonts w:ascii="Arial" w:eastAsia="Times New Roman" w:hAnsi="Arial" w:cs="Arial"/>
                <w:b/>
                <w:bCs/>
                <w:color w:val="FFFFFF" w:themeColor="background1"/>
                <w:sz w:val="18"/>
                <w:szCs w:val="18"/>
                <w:lang w:val="es-MX"/>
              </w:rPr>
              <w:t>: 5C RECURSOS FINANCIEROS</w:t>
            </w:r>
          </w:p>
        </w:tc>
      </w:tr>
      <w:tr w:rsidR="00474C34" w:rsidRPr="00AA7351" w:rsidTr="001035DD">
        <w:trPr>
          <w:trHeight w:val="308"/>
        </w:trPr>
        <w:tc>
          <w:tcPr>
            <w:tcW w:w="1135"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1"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722"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70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1985"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1035DD">
        <w:trPr>
          <w:trHeight w:val="386"/>
        </w:trPr>
        <w:tc>
          <w:tcPr>
            <w:tcW w:w="1135" w:type="dxa"/>
            <w:vMerge/>
          </w:tcPr>
          <w:p w:rsidR="00474C34" w:rsidRPr="00AA7351" w:rsidRDefault="00474C34" w:rsidP="005C157E">
            <w:pPr>
              <w:jc w:val="both"/>
              <w:rPr>
                <w:rFonts w:ascii="Arial" w:eastAsia="Times New Roman" w:hAnsi="Arial" w:cs="Arial"/>
                <w:b/>
                <w:bCs/>
                <w:sz w:val="16"/>
                <w:szCs w:val="16"/>
              </w:rPr>
            </w:pPr>
          </w:p>
        </w:tc>
        <w:tc>
          <w:tcPr>
            <w:tcW w:w="4031" w:type="dxa"/>
            <w:vMerge/>
          </w:tcPr>
          <w:p w:rsidR="00474C34" w:rsidRPr="00AA7351" w:rsidRDefault="00474C34" w:rsidP="005C157E">
            <w:pPr>
              <w:jc w:val="both"/>
              <w:rPr>
                <w:rFonts w:ascii="Arial" w:eastAsia="Times New Roman" w:hAnsi="Arial" w:cs="Arial"/>
                <w:b/>
                <w:bCs/>
                <w:sz w:val="16"/>
                <w:szCs w:val="16"/>
              </w:rPr>
            </w:pPr>
          </w:p>
        </w:tc>
        <w:tc>
          <w:tcPr>
            <w:tcW w:w="2016"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706"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1985" w:type="dxa"/>
            <w:vMerge/>
          </w:tcPr>
          <w:p w:rsidR="00474C34" w:rsidRPr="00AA7351" w:rsidRDefault="00474C34" w:rsidP="005C157E">
            <w:pPr>
              <w:jc w:val="center"/>
              <w:rPr>
                <w:rFonts w:ascii="Arial" w:hAnsi="Arial" w:cs="Arial"/>
                <w:b/>
                <w:sz w:val="16"/>
                <w:szCs w:val="16"/>
              </w:rPr>
            </w:pPr>
          </w:p>
        </w:tc>
      </w:tr>
      <w:tr w:rsidR="00474C34" w:rsidRPr="00EF327A" w:rsidTr="001035DD">
        <w:trPr>
          <w:trHeight w:val="299"/>
        </w:trPr>
        <w:tc>
          <w:tcPr>
            <w:tcW w:w="1135"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1"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2"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1026"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1985"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1035DD">
        <w:trPr>
          <w:trHeight w:val="341"/>
        </w:trPr>
        <w:tc>
          <w:tcPr>
            <w:tcW w:w="1135" w:type="dxa"/>
            <w:vAlign w:val="center"/>
          </w:tcPr>
          <w:p w:rsidR="00474C34" w:rsidRPr="009935F8" w:rsidRDefault="00474C34" w:rsidP="005C157E">
            <w:pPr>
              <w:jc w:val="center"/>
              <w:rPr>
                <w:rFonts w:ascii="Arial" w:eastAsia="Times New Roman" w:hAnsi="Arial" w:cs="Arial"/>
                <w:sz w:val="18"/>
                <w:szCs w:val="18"/>
              </w:rPr>
            </w:pPr>
            <w:r w:rsidRPr="009935F8">
              <w:rPr>
                <w:rFonts w:ascii="Arial" w:eastAsia="Times New Roman" w:hAnsi="Arial" w:cs="Arial"/>
                <w:sz w:val="18"/>
                <w:szCs w:val="18"/>
              </w:rPr>
              <w:t>5C.14</w:t>
            </w:r>
          </w:p>
        </w:tc>
        <w:tc>
          <w:tcPr>
            <w:tcW w:w="4031" w:type="dxa"/>
            <w:vAlign w:val="center"/>
          </w:tcPr>
          <w:p w:rsidR="00474C34" w:rsidRPr="009935F8" w:rsidRDefault="00474C34" w:rsidP="005C157E">
            <w:pPr>
              <w:rPr>
                <w:rFonts w:ascii="Arial" w:eastAsia="Times New Roman" w:hAnsi="Arial" w:cs="Arial"/>
                <w:sz w:val="18"/>
                <w:szCs w:val="18"/>
              </w:rPr>
            </w:pPr>
            <w:r w:rsidRPr="009935F8">
              <w:rPr>
                <w:rFonts w:ascii="Arial" w:eastAsia="Times New Roman" w:hAnsi="Arial" w:cs="Arial"/>
                <w:sz w:val="18"/>
                <w:szCs w:val="18"/>
              </w:rPr>
              <w:t>Cuentas por liquidar certificadas</w:t>
            </w:r>
          </w:p>
        </w:tc>
        <w:tc>
          <w:tcPr>
            <w:tcW w:w="672" w:type="dxa"/>
            <w:vAlign w:val="center"/>
          </w:tcPr>
          <w:p w:rsidR="00474C34" w:rsidRPr="009935F8" w:rsidRDefault="00474C34" w:rsidP="005C157E">
            <w:pPr>
              <w:jc w:val="center"/>
              <w:rPr>
                <w:rFonts w:ascii="Arial" w:hAnsi="Arial" w:cs="Arial"/>
                <w:sz w:val="18"/>
                <w:szCs w:val="18"/>
              </w:rPr>
            </w:pPr>
            <w:r w:rsidRPr="009935F8">
              <w:rPr>
                <w:rFonts w:ascii="Arial" w:hAnsi="Arial" w:cs="Arial"/>
                <w:sz w:val="18"/>
                <w:szCs w:val="18"/>
              </w:rPr>
              <w:t>X</w:t>
            </w:r>
          </w:p>
        </w:tc>
        <w:tc>
          <w:tcPr>
            <w:tcW w:w="672" w:type="dxa"/>
            <w:vAlign w:val="center"/>
          </w:tcPr>
          <w:p w:rsidR="00474C34" w:rsidRPr="009935F8" w:rsidRDefault="00474C34" w:rsidP="005C157E">
            <w:pPr>
              <w:jc w:val="center"/>
              <w:rPr>
                <w:rFonts w:ascii="Arial" w:hAnsi="Arial" w:cs="Arial"/>
                <w:sz w:val="18"/>
                <w:szCs w:val="18"/>
              </w:rPr>
            </w:pPr>
          </w:p>
        </w:tc>
        <w:tc>
          <w:tcPr>
            <w:tcW w:w="672" w:type="dxa"/>
            <w:vAlign w:val="center"/>
          </w:tcPr>
          <w:p w:rsidR="00474C34" w:rsidRPr="009935F8" w:rsidRDefault="00474C34" w:rsidP="005C157E">
            <w:pPr>
              <w:jc w:val="center"/>
              <w:rPr>
                <w:rFonts w:ascii="Arial" w:hAnsi="Arial" w:cs="Arial"/>
                <w:sz w:val="18"/>
                <w:szCs w:val="18"/>
              </w:rPr>
            </w:pPr>
            <w:r w:rsidRPr="009935F8">
              <w:rPr>
                <w:rFonts w:ascii="Arial" w:hAnsi="Arial" w:cs="Arial"/>
                <w:sz w:val="18"/>
                <w:szCs w:val="18"/>
              </w:rPr>
              <w:t>X</w:t>
            </w:r>
          </w:p>
        </w:tc>
        <w:tc>
          <w:tcPr>
            <w:tcW w:w="840" w:type="dxa"/>
            <w:vAlign w:val="center"/>
          </w:tcPr>
          <w:p w:rsidR="00474C34" w:rsidRPr="006B737F" w:rsidRDefault="00474C34" w:rsidP="005C157E">
            <w:pPr>
              <w:spacing w:before="40" w:after="40"/>
              <w:jc w:val="center"/>
              <w:rPr>
                <w:rFonts w:ascii="Arial" w:hAnsi="Arial" w:cs="Arial"/>
                <w:sz w:val="18"/>
                <w:szCs w:val="18"/>
              </w:rPr>
            </w:pPr>
            <w:r w:rsidRPr="006B737F">
              <w:rPr>
                <w:rFonts w:ascii="Arial" w:hAnsi="Arial" w:cs="Arial"/>
                <w:sz w:val="18"/>
                <w:szCs w:val="18"/>
              </w:rPr>
              <w:t>4</w:t>
            </w:r>
            <w:r w:rsidR="00C7778B">
              <w:rPr>
                <w:rFonts w:ascii="Arial" w:hAnsi="Arial" w:cs="Arial"/>
                <w:sz w:val="18"/>
                <w:szCs w:val="18"/>
              </w:rPr>
              <w:t xml:space="preserve"> años</w:t>
            </w:r>
          </w:p>
        </w:tc>
        <w:tc>
          <w:tcPr>
            <w:tcW w:w="840" w:type="dxa"/>
            <w:vAlign w:val="center"/>
          </w:tcPr>
          <w:p w:rsidR="00474C34" w:rsidRPr="006B737F" w:rsidRDefault="00474C34" w:rsidP="005C157E">
            <w:pPr>
              <w:spacing w:before="40" w:after="40"/>
              <w:jc w:val="center"/>
              <w:rPr>
                <w:rFonts w:ascii="Arial" w:hAnsi="Arial" w:cs="Arial"/>
                <w:sz w:val="18"/>
                <w:szCs w:val="18"/>
              </w:rPr>
            </w:pPr>
            <w:r w:rsidRPr="006B737F">
              <w:rPr>
                <w:rFonts w:ascii="Arial" w:hAnsi="Arial" w:cs="Arial"/>
                <w:sz w:val="18"/>
                <w:szCs w:val="18"/>
              </w:rPr>
              <w:t>8</w:t>
            </w:r>
            <w:r w:rsidR="00C7778B">
              <w:rPr>
                <w:rFonts w:ascii="Arial" w:hAnsi="Arial" w:cs="Arial"/>
                <w:sz w:val="18"/>
                <w:szCs w:val="18"/>
              </w:rPr>
              <w:t xml:space="preserve"> años</w:t>
            </w:r>
          </w:p>
        </w:tc>
        <w:tc>
          <w:tcPr>
            <w:tcW w:w="1026" w:type="dxa"/>
            <w:vAlign w:val="center"/>
          </w:tcPr>
          <w:p w:rsidR="00474C34" w:rsidRPr="006B737F" w:rsidRDefault="00474C34" w:rsidP="005C157E">
            <w:pPr>
              <w:spacing w:before="40" w:after="40"/>
              <w:jc w:val="center"/>
              <w:rPr>
                <w:rFonts w:ascii="Arial" w:hAnsi="Arial" w:cs="Arial"/>
                <w:sz w:val="18"/>
                <w:szCs w:val="18"/>
              </w:rPr>
            </w:pPr>
            <w:r w:rsidRPr="006B737F">
              <w:rPr>
                <w:rFonts w:ascii="Arial" w:hAnsi="Arial" w:cs="Arial"/>
                <w:sz w:val="18"/>
                <w:szCs w:val="18"/>
              </w:rPr>
              <w:t>12</w:t>
            </w:r>
            <w:r w:rsidR="00C7778B">
              <w:rPr>
                <w:rFonts w:ascii="Arial" w:hAnsi="Arial" w:cs="Arial"/>
                <w:sz w:val="18"/>
                <w:szCs w:val="18"/>
              </w:rPr>
              <w:t xml:space="preserve"> años</w:t>
            </w:r>
          </w:p>
        </w:tc>
        <w:tc>
          <w:tcPr>
            <w:tcW w:w="567" w:type="dxa"/>
            <w:vAlign w:val="center"/>
          </w:tcPr>
          <w:p w:rsidR="00474C34" w:rsidRPr="006B737F" w:rsidRDefault="00474C34" w:rsidP="005C157E">
            <w:pPr>
              <w:spacing w:before="40" w:after="40"/>
              <w:jc w:val="center"/>
              <w:rPr>
                <w:rFonts w:ascii="Arial" w:hAnsi="Arial" w:cs="Arial"/>
                <w:sz w:val="18"/>
                <w:szCs w:val="18"/>
              </w:rPr>
            </w:pPr>
            <w:r w:rsidRPr="009935F8">
              <w:rPr>
                <w:rFonts w:ascii="Arial" w:hAnsi="Arial" w:cs="Arial"/>
                <w:sz w:val="18"/>
                <w:szCs w:val="18"/>
              </w:rPr>
              <w:t>X</w:t>
            </w:r>
          </w:p>
        </w:tc>
        <w:tc>
          <w:tcPr>
            <w:tcW w:w="567" w:type="dxa"/>
            <w:vAlign w:val="center"/>
          </w:tcPr>
          <w:p w:rsidR="00474C34" w:rsidRPr="003E7F27" w:rsidRDefault="00474C34" w:rsidP="005C157E">
            <w:pPr>
              <w:spacing w:before="40" w:after="40"/>
              <w:jc w:val="center"/>
              <w:rPr>
                <w:rFonts w:ascii="Arial" w:eastAsia="Times New Roman" w:hAnsi="Arial" w:cs="Arial"/>
                <w:color w:val="FFFF00"/>
                <w:sz w:val="18"/>
                <w:szCs w:val="18"/>
                <w:highlight w:val="red"/>
              </w:rPr>
            </w:pPr>
          </w:p>
        </w:tc>
        <w:tc>
          <w:tcPr>
            <w:tcW w:w="567" w:type="dxa"/>
            <w:vAlign w:val="center"/>
          </w:tcPr>
          <w:p w:rsidR="00474C34" w:rsidRPr="003E7F27" w:rsidRDefault="00474C34" w:rsidP="005C157E">
            <w:pPr>
              <w:spacing w:before="40" w:after="40"/>
              <w:jc w:val="center"/>
              <w:rPr>
                <w:rFonts w:ascii="Arial" w:eastAsia="Times New Roman" w:hAnsi="Arial" w:cs="Arial"/>
                <w:color w:val="FFFF00"/>
                <w:sz w:val="18"/>
                <w:szCs w:val="18"/>
                <w:highlight w:val="red"/>
              </w:rPr>
            </w:pPr>
          </w:p>
        </w:tc>
        <w:tc>
          <w:tcPr>
            <w:tcW w:w="1985" w:type="dxa"/>
            <w:vAlign w:val="center"/>
          </w:tcPr>
          <w:p w:rsidR="00474C34" w:rsidRPr="003E7F27" w:rsidRDefault="00474C34" w:rsidP="005C157E">
            <w:pPr>
              <w:rPr>
                <w:rFonts w:ascii="Arial" w:hAnsi="Arial" w:cs="Arial"/>
                <w:color w:val="FFFF00"/>
                <w:sz w:val="16"/>
                <w:szCs w:val="16"/>
                <w:highlight w:val="red"/>
              </w:rPr>
            </w:pPr>
          </w:p>
        </w:tc>
      </w:tr>
      <w:tr w:rsidR="00474C34" w:rsidTr="001035DD">
        <w:trPr>
          <w:trHeight w:val="330"/>
        </w:trPr>
        <w:tc>
          <w:tcPr>
            <w:tcW w:w="1135" w:type="dxa"/>
            <w:vAlign w:val="center"/>
          </w:tcPr>
          <w:p w:rsidR="00474C34" w:rsidRPr="009935F8" w:rsidRDefault="00474C34" w:rsidP="00EF64D4">
            <w:pPr>
              <w:ind w:right="69"/>
              <w:jc w:val="right"/>
              <w:rPr>
                <w:rFonts w:ascii="Arial" w:eastAsia="Times New Roman" w:hAnsi="Arial" w:cs="Arial"/>
                <w:sz w:val="18"/>
                <w:szCs w:val="18"/>
              </w:rPr>
            </w:pPr>
            <w:r w:rsidRPr="009935F8">
              <w:rPr>
                <w:rFonts w:ascii="Arial" w:eastAsia="Times New Roman" w:hAnsi="Arial" w:cs="Arial"/>
                <w:sz w:val="18"/>
                <w:szCs w:val="18"/>
              </w:rPr>
              <w:t>5C.14.1</w:t>
            </w:r>
          </w:p>
        </w:tc>
        <w:tc>
          <w:tcPr>
            <w:tcW w:w="4031" w:type="dxa"/>
            <w:vAlign w:val="center"/>
          </w:tcPr>
          <w:p w:rsidR="00474C34" w:rsidRPr="009935F8" w:rsidRDefault="00474C34" w:rsidP="005C157E">
            <w:pPr>
              <w:rPr>
                <w:rFonts w:ascii="Arial" w:eastAsia="Times New Roman" w:hAnsi="Arial" w:cs="Arial"/>
                <w:sz w:val="18"/>
                <w:szCs w:val="18"/>
              </w:rPr>
            </w:pPr>
            <w:r w:rsidRPr="009935F8">
              <w:rPr>
                <w:rFonts w:ascii="Arial" w:eastAsia="Times New Roman" w:hAnsi="Arial" w:cs="Arial"/>
                <w:sz w:val="18"/>
                <w:szCs w:val="18"/>
              </w:rPr>
              <w:t>Gasto corriente</w:t>
            </w:r>
          </w:p>
        </w:tc>
        <w:tc>
          <w:tcPr>
            <w:tcW w:w="672" w:type="dxa"/>
            <w:vAlign w:val="center"/>
          </w:tcPr>
          <w:p w:rsidR="00474C34" w:rsidRPr="009935F8" w:rsidRDefault="00474C34" w:rsidP="005C157E">
            <w:pPr>
              <w:jc w:val="center"/>
              <w:rPr>
                <w:rFonts w:ascii="Arial" w:hAnsi="Arial" w:cs="Arial"/>
                <w:sz w:val="18"/>
                <w:szCs w:val="18"/>
              </w:rPr>
            </w:pPr>
            <w:r w:rsidRPr="009935F8">
              <w:rPr>
                <w:rFonts w:ascii="Arial" w:hAnsi="Arial" w:cs="Arial"/>
                <w:sz w:val="18"/>
                <w:szCs w:val="18"/>
              </w:rPr>
              <w:t>X</w:t>
            </w:r>
          </w:p>
        </w:tc>
        <w:tc>
          <w:tcPr>
            <w:tcW w:w="672" w:type="dxa"/>
            <w:vAlign w:val="center"/>
          </w:tcPr>
          <w:p w:rsidR="00474C34" w:rsidRPr="009935F8" w:rsidRDefault="00474C34" w:rsidP="005C157E">
            <w:pPr>
              <w:jc w:val="center"/>
              <w:rPr>
                <w:rFonts w:ascii="Arial" w:hAnsi="Arial" w:cs="Arial"/>
                <w:sz w:val="18"/>
                <w:szCs w:val="18"/>
              </w:rPr>
            </w:pPr>
          </w:p>
        </w:tc>
        <w:tc>
          <w:tcPr>
            <w:tcW w:w="672" w:type="dxa"/>
            <w:vAlign w:val="center"/>
          </w:tcPr>
          <w:p w:rsidR="00474C34" w:rsidRPr="009935F8" w:rsidRDefault="00474C34" w:rsidP="005C157E">
            <w:pPr>
              <w:jc w:val="center"/>
              <w:rPr>
                <w:rFonts w:ascii="Arial" w:hAnsi="Arial" w:cs="Arial"/>
                <w:sz w:val="18"/>
                <w:szCs w:val="18"/>
              </w:rPr>
            </w:pPr>
            <w:r w:rsidRPr="009935F8">
              <w:rPr>
                <w:rFonts w:ascii="Arial" w:hAnsi="Arial" w:cs="Arial"/>
                <w:sz w:val="18"/>
                <w:szCs w:val="18"/>
              </w:rPr>
              <w:t>X</w:t>
            </w:r>
          </w:p>
        </w:tc>
        <w:tc>
          <w:tcPr>
            <w:tcW w:w="840" w:type="dxa"/>
            <w:vAlign w:val="center"/>
          </w:tcPr>
          <w:p w:rsidR="00474C34" w:rsidRPr="009935F8"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1</w:t>
            </w:r>
            <w:r w:rsidR="00510117">
              <w:rPr>
                <w:rFonts w:ascii="Arial" w:eastAsia="Times New Roman" w:hAnsi="Arial" w:cs="Arial"/>
                <w:sz w:val="18"/>
                <w:szCs w:val="18"/>
              </w:rPr>
              <w:t xml:space="preserve"> año</w:t>
            </w:r>
          </w:p>
        </w:tc>
        <w:tc>
          <w:tcPr>
            <w:tcW w:w="840" w:type="dxa"/>
            <w:vAlign w:val="center"/>
          </w:tcPr>
          <w:p w:rsidR="00474C34" w:rsidRPr="009935F8"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5</w:t>
            </w:r>
            <w:r w:rsidRPr="009935F8">
              <w:rPr>
                <w:rFonts w:ascii="Arial" w:eastAsia="Times New Roman" w:hAnsi="Arial" w:cs="Arial"/>
                <w:sz w:val="18"/>
                <w:szCs w:val="18"/>
              </w:rPr>
              <w:t xml:space="preserve"> año</w:t>
            </w:r>
            <w:r w:rsidR="00510117">
              <w:rPr>
                <w:rFonts w:ascii="Arial" w:eastAsia="Times New Roman" w:hAnsi="Arial" w:cs="Arial"/>
                <w:sz w:val="18"/>
                <w:szCs w:val="18"/>
              </w:rPr>
              <w:t>s</w:t>
            </w:r>
          </w:p>
        </w:tc>
        <w:tc>
          <w:tcPr>
            <w:tcW w:w="1026" w:type="dxa"/>
            <w:vAlign w:val="center"/>
          </w:tcPr>
          <w:p w:rsidR="00474C34" w:rsidRPr="009935F8" w:rsidRDefault="00474C34" w:rsidP="005C157E">
            <w:pPr>
              <w:spacing w:before="40" w:after="40"/>
              <w:jc w:val="center"/>
              <w:rPr>
                <w:rFonts w:ascii="Arial" w:eastAsia="Times New Roman" w:hAnsi="Arial" w:cs="Arial"/>
                <w:sz w:val="18"/>
                <w:szCs w:val="18"/>
              </w:rPr>
            </w:pPr>
            <w:r w:rsidRPr="009935F8">
              <w:rPr>
                <w:rFonts w:ascii="Arial" w:eastAsia="Times New Roman" w:hAnsi="Arial" w:cs="Arial"/>
                <w:sz w:val="18"/>
                <w:szCs w:val="18"/>
              </w:rPr>
              <w:t>6 años</w:t>
            </w:r>
          </w:p>
        </w:tc>
        <w:tc>
          <w:tcPr>
            <w:tcW w:w="567" w:type="dxa"/>
            <w:vAlign w:val="center"/>
          </w:tcPr>
          <w:p w:rsidR="00474C34" w:rsidRPr="009935F8" w:rsidRDefault="00474C34" w:rsidP="005C157E">
            <w:pPr>
              <w:spacing w:before="40" w:after="40"/>
              <w:jc w:val="center"/>
              <w:rPr>
                <w:rFonts w:ascii="Arial" w:eastAsia="Times New Roman" w:hAnsi="Arial" w:cs="Arial"/>
                <w:sz w:val="18"/>
                <w:szCs w:val="18"/>
              </w:rPr>
            </w:pPr>
            <w:r w:rsidRPr="009935F8">
              <w:rPr>
                <w:rFonts w:ascii="Arial" w:eastAsia="Times New Roman" w:hAnsi="Arial" w:cs="Arial"/>
                <w:sz w:val="18"/>
                <w:szCs w:val="18"/>
              </w:rPr>
              <w:t>X</w:t>
            </w:r>
          </w:p>
        </w:tc>
        <w:tc>
          <w:tcPr>
            <w:tcW w:w="567" w:type="dxa"/>
            <w:vAlign w:val="center"/>
          </w:tcPr>
          <w:p w:rsidR="00474C34" w:rsidRPr="003E7F27" w:rsidRDefault="00474C34" w:rsidP="005C157E">
            <w:pPr>
              <w:spacing w:before="40" w:after="40"/>
              <w:jc w:val="center"/>
              <w:rPr>
                <w:rFonts w:ascii="Arial" w:eastAsia="Times New Roman" w:hAnsi="Arial" w:cs="Arial"/>
                <w:color w:val="FFFF00"/>
                <w:sz w:val="18"/>
                <w:szCs w:val="18"/>
                <w:highlight w:val="red"/>
              </w:rPr>
            </w:pPr>
          </w:p>
        </w:tc>
        <w:tc>
          <w:tcPr>
            <w:tcW w:w="567" w:type="dxa"/>
            <w:vAlign w:val="center"/>
          </w:tcPr>
          <w:p w:rsidR="00474C34" w:rsidRPr="003E7F27" w:rsidRDefault="00474C34" w:rsidP="005C157E">
            <w:pPr>
              <w:spacing w:before="40" w:after="40"/>
              <w:jc w:val="center"/>
              <w:rPr>
                <w:rFonts w:ascii="Arial" w:eastAsia="Times New Roman" w:hAnsi="Arial" w:cs="Arial"/>
                <w:color w:val="FFFF00"/>
                <w:sz w:val="18"/>
                <w:szCs w:val="18"/>
                <w:highlight w:val="red"/>
              </w:rPr>
            </w:pPr>
          </w:p>
        </w:tc>
        <w:tc>
          <w:tcPr>
            <w:tcW w:w="1985" w:type="dxa"/>
            <w:vAlign w:val="center"/>
          </w:tcPr>
          <w:p w:rsidR="00474C34" w:rsidRPr="003E7F27" w:rsidRDefault="00474C34" w:rsidP="005C157E">
            <w:pPr>
              <w:rPr>
                <w:rFonts w:ascii="Arial" w:hAnsi="Arial" w:cs="Arial"/>
                <w:color w:val="FFFF00"/>
                <w:sz w:val="16"/>
                <w:szCs w:val="16"/>
                <w:highlight w:val="red"/>
              </w:rPr>
            </w:pPr>
          </w:p>
        </w:tc>
      </w:tr>
      <w:tr w:rsidR="00474C34" w:rsidTr="001035DD">
        <w:trPr>
          <w:trHeight w:val="421"/>
        </w:trPr>
        <w:tc>
          <w:tcPr>
            <w:tcW w:w="1135" w:type="dxa"/>
            <w:vAlign w:val="center"/>
          </w:tcPr>
          <w:p w:rsidR="00474C34" w:rsidRPr="009935F8" w:rsidRDefault="00474C34" w:rsidP="00EF64D4">
            <w:pPr>
              <w:ind w:right="69"/>
              <w:jc w:val="right"/>
              <w:rPr>
                <w:rFonts w:ascii="Arial" w:eastAsia="Times New Roman" w:hAnsi="Arial" w:cs="Arial"/>
                <w:sz w:val="18"/>
                <w:szCs w:val="18"/>
              </w:rPr>
            </w:pPr>
            <w:r w:rsidRPr="009935F8">
              <w:rPr>
                <w:rFonts w:ascii="Arial" w:eastAsia="Times New Roman" w:hAnsi="Arial" w:cs="Arial"/>
                <w:sz w:val="18"/>
                <w:szCs w:val="18"/>
              </w:rPr>
              <w:t>5C.14.2</w:t>
            </w:r>
          </w:p>
        </w:tc>
        <w:tc>
          <w:tcPr>
            <w:tcW w:w="4031" w:type="dxa"/>
            <w:vAlign w:val="center"/>
          </w:tcPr>
          <w:p w:rsidR="00474C34" w:rsidRPr="009935F8" w:rsidRDefault="00474C34" w:rsidP="005C157E">
            <w:pPr>
              <w:rPr>
                <w:rFonts w:ascii="Arial" w:eastAsia="Times New Roman" w:hAnsi="Arial" w:cs="Arial"/>
                <w:sz w:val="18"/>
                <w:szCs w:val="18"/>
              </w:rPr>
            </w:pPr>
            <w:r w:rsidRPr="009935F8">
              <w:rPr>
                <w:rFonts w:ascii="Arial" w:eastAsia="Times New Roman" w:hAnsi="Arial" w:cs="Arial"/>
                <w:sz w:val="18"/>
                <w:szCs w:val="18"/>
              </w:rPr>
              <w:t>Gasto de inversión</w:t>
            </w:r>
          </w:p>
        </w:tc>
        <w:tc>
          <w:tcPr>
            <w:tcW w:w="672" w:type="dxa"/>
            <w:vAlign w:val="center"/>
          </w:tcPr>
          <w:p w:rsidR="00474C34" w:rsidRPr="009935F8" w:rsidRDefault="00474C34" w:rsidP="005C157E">
            <w:pPr>
              <w:jc w:val="center"/>
              <w:rPr>
                <w:rFonts w:ascii="Arial" w:hAnsi="Arial" w:cs="Arial"/>
                <w:sz w:val="18"/>
                <w:szCs w:val="18"/>
              </w:rPr>
            </w:pPr>
            <w:r w:rsidRPr="009935F8">
              <w:rPr>
                <w:rFonts w:ascii="Arial" w:hAnsi="Arial" w:cs="Arial"/>
                <w:sz w:val="18"/>
                <w:szCs w:val="18"/>
              </w:rPr>
              <w:t>X</w:t>
            </w:r>
          </w:p>
        </w:tc>
        <w:tc>
          <w:tcPr>
            <w:tcW w:w="672" w:type="dxa"/>
            <w:vAlign w:val="center"/>
          </w:tcPr>
          <w:p w:rsidR="00474C34" w:rsidRPr="009935F8" w:rsidRDefault="00474C34" w:rsidP="005C157E">
            <w:pPr>
              <w:jc w:val="center"/>
              <w:rPr>
                <w:rFonts w:ascii="Arial" w:hAnsi="Arial" w:cs="Arial"/>
                <w:sz w:val="18"/>
                <w:szCs w:val="18"/>
              </w:rPr>
            </w:pPr>
          </w:p>
        </w:tc>
        <w:tc>
          <w:tcPr>
            <w:tcW w:w="672" w:type="dxa"/>
            <w:vAlign w:val="center"/>
          </w:tcPr>
          <w:p w:rsidR="00474C34" w:rsidRPr="009935F8" w:rsidRDefault="00474C34" w:rsidP="005C157E">
            <w:pPr>
              <w:jc w:val="center"/>
              <w:rPr>
                <w:rFonts w:ascii="Arial" w:hAnsi="Arial" w:cs="Arial"/>
                <w:sz w:val="18"/>
                <w:szCs w:val="18"/>
              </w:rPr>
            </w:pPr>
            <w:r w:rsidRPr="009935F8">
              <w:rPr>
                <w:rFonts w:ascii="Arial" w:hAnsi="Arial" w:cs="Arial"/>
                <w:sz w:val="18"/>
                <w:szCs w:val="18"/>
              </w:rPr>
              <w:t>X</w:t>
            </w:r>
          </w:p>
        </w:tc>
        <w:tc>
          <w:tcPr>
            <w:tcW w:w="840" w:type="dxa"/>
            <w:vAlign w:val="center"/>
          </w:tcPr>
          <w:p w:rsidR="00474C34" w:rsidRPr="009935F8"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9935F8">
              <w:rPr>
                <w:rFonts w:ascii="Arial" w:eastAsia="Times New Roman" w:hAnsi="Arial" w:cs="Arial"/>
                <w:sz w:val="18"/>
                <w:szCs w:val="18"/>
              </w:rPr>
              <w:t xml:space="preserve"> años</w:t>
            </w:r>
          </w:p>
        </w:tc>
        <w:tc>
          <w:tcPr>
            <w:tcW w:w="840" w:type="dxa"/>
            <w:vAlign w:val="center"/>
          </w:tcPr>
          <w:p w:rsidR="00474C34" w:rsidRPr="009935F8"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8</w:t>
            </w:r>
            <w:r w:rsidRPr="009935F8">
              <w:rPr>
                <w:rFonts w:ascii="Arial" w:eastAsia="Times New Roman" w:hAnsi="Arial" w:cs="Arial"/>
                <w:sz w:val="18"/>
                <w:szCs w:val="18"/>
              </w:rPr>
              <w:t xml:space="preserve"> años</w:t>
            </w:r>
          </w:p>
        </w:tc>
        <w:tc>
          <w:tcPr>
            <w:tcW w:w="1026" w:type="dxa"/>
            <w:vAlign w:val="center"/>
          </w:tcPr>
          <w:p w:rsidR="00474C34" w:rsidRPr="009935F8" w:rsidRDefault="00474C34" w:rsidP="005C157E">
            <w:pPr>
              <w:spacing w:before="40" w:after="40"/>
              <w:jc w:val="center"/>
              <w:rPr>
                <w:rFonts w:ascii="Arial" w:eastAsia="Times New Roman" w:hAnsi="Arial" w:cs="Arial"/>
                <w:sz w:val="18"/>
                <w:szCs w:val="18"/>
              </w:rPr>
            </w:pPr>
            <w:r w:rsidRPr="009935F8">
              <w:rPr>
                <w:rFonts w:ascii="Arial" w:eastAsia="Times New Roman" w:hAnsi="Arial" w:cs="Arial"/>
                <w:sz w:val="18"/>
                <w:szCs w:val="18"/>
              </w:rPr>
              <w:t>12 años</w:t>
            </w:r>
          </w:p>
        </w:tc>
        <w:tc>
          <w:tcPr>
            <w:tcW w:w="567" w:type="dxa"/>
            <w:vAlign w:val="center"/>
          </w:tcPr>
          <w:p w:rsidR="00474C34" w:rsidRPr="009935F8" w:rsidRDefault="00474C34" w:rsidP="005C157E">
            <w:pPr>
              <w:spacing w:before="40" w:after="40"/>
              <w:jc w:val="center"/>
              <w:rPr>
                <w:rFonts w:ascii="Arial" w:eastAsia="Times New Roman" w:hAnsi="Arial" w:cs="Arial"/>
                <w:sz w:val="18"/>
                <w:szCs w:val="18"/>
              </w:rPr>
            </w:pPr>
            <w:r w:rsidRPr="009935F8">
              <w:rPr>
                <w:rFonts w:ascii="Arial" w:eastAsia="Times New Roman" w:hAnsi="Arial" w:cs="Arial"/>
                <w:sz w:val="18"/>
                <w:szCs w:val="18"/>
              </w:rPr>
              <w:t>X</w:t>
            </w:r>
          </w:p>
        </w:tc>
        <w:tc>
          <w:tcPr>
            <w:tcW w:w="567" w:type="dxa"/>
            <w:vAlign w:val="center"/>
          </w:tcPr>
          <w:p w:rsidR="00474C34" w:rsidRPr="003E7F27" w:rsidRDefault="00474C34" w:rsidP="005C157E">
            <w:pPr>
              <w:spacing w:before="40" w:after="40"/>
              <w:jc w:val="center"/>
              <w:rPr>
                <w:rFonts w:ascii="Arial" w:eastAsia="Times New Roman" w:hAnsi="Arial" w:cs="Arial"/>
                <w:color w:val="FFFF00"/>
                <w:sz w:val="18"/>
                <w:szCs w:val="18"/>
                <w:highlight w:val="red"/>
              </w:rPr>
            </w:pPr>
          </w:p>
        </w:tc>
        <w:tc>
          <w:tcPr>
            <w:tcW w:w="567" w:type="dxa"/>
            <w:vAlign w:val="center"/>
          </w:tcPr>
          <w:p w:rsidR="00474C34" w:rsidRPr="003E7F27" w:rsidRDefault="00474C34" w:rsidP="005C157E">
            <w:pPr>
              <w:spacing w:before="40" w:after="40"/>
              <w:jc w:val="center"/>
              <w:rPr>
                <w:rFonts w:ascii="Arial" w:eastAsia="Times New Roman" w:hAnsi="Arial" w:cs="Arial"/>
                <w:color w:val="FFFF00"/>
                <w:sz w:val="18"/>
                <w:szCs w:val="18"/>
                <w:highlight w:val="red"/>
              </w:rPr>
            </w:pPr>
          </w:p>
        </w:tc>
        <w:tc>
          <w:tcPr>
            <w:tcW w:w="1985" w:type="dxa"/>
            <w:vAlign w:val="center"/>
          </w:tcPr>
          <w:p w:rsidR="00474C34" w:rsidRPr="003E7F27" w:rsidRDefault="00474C34" w:rsidP="005C157E">
            <w:pPr>
              <w:rPr>
                <w:rFonts w:ascii="Arial" w:hAnsi="Arial" w:cs="Arial"/>
                <w:color w:val="FFFF00"/>
                <w:sz w:val="16"/>
                <w:szCs w:val="16"/>
                <w:highlight w:val="red"/>
              </w:rPr>
            </w:pPr>
          </w:p>
        </w:tc>
      </w:tr>
      <w:tr w:rsidR="00474C34" w:rsidTr="001035DD">
        <w:trPr>
          <w:trHeight w:val="430"/>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5C.15</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Transferencias de presupuesto</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94"/>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5C.16</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Ampliaciones del presupuesto</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558"/>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5C.17</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Registro y control de pólizas de egresos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10"/>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5C.18</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Registro y control de pólizas de ingresos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95"/>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5C.19</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Pólizas de diarios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17"/>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5C.20</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Compras directas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22"/>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5C.21</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Garantías, fianzas y depósitos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327"/>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5C.22</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Control de cheques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08"/>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5C.23</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Conciliaciones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77"/>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5C.24</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Estados financieros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1985" w:type="dxa"/>
            <w:vAlign w:val="center"/>
          </w:tcPr>
          <w:p w:rsidR="00474C34" w:rsidRPr="00E90686" w:rsidRDefault="00474C34" w:rsidP="005C157E">
            <w:pPr>
              <w:spacing w:before="40" w:after="40"/>
              <w:jc w:val="both"/>
              <w:rPr>
                <w:rFonts w:ascii="Arial" w:eastAsia="Times New Roman" w:hAnsi="Arial" w:cs="Arial"/>
                <w:sz w:val="16"/>
                <w:szCs w:val="16"/>
              </w:rPr>
            </w:pPr>
            <w:r w:rsidRPr="00E90686">
              <w:rPr>
                <w:rFonts w:ascii="Arial" w:eastAsia="Times New Roman" w:hAnsi="Arial" w:cs="Arial"/>
                <w:sz w:val="16"/>
                <w:szCs w:val="16"/>
              </w:rPr>
              <w:t>Muestreo selectivo, se conservarán los anuales</w:t>
            </w:r>
          </w:p>
        </w:tc>
      </w:tr>
    </w:tbl>
    <w:p w:rsidR="001035DD" w:rsidRDefault="001035DD" w:rsidP="00474C34">
      <w:pPr>
        <w:spacing w:after="0" w:line="240" w:lineRule="auto"/>
        <w:rPr>
          <w:sz w:val="10"/>
          <w:szCs w:val="10"/>
        </w:rPr>
      </w:pPr>
    </w:p>
    <w:p w:rsidR="001035DD" w:rsidRDefault="001035DD">
      <w:pPr>
        <w:rPr>
          <w:sz w:val="10"/>
          <w:szCs w:val="10"/>
        </w:rPr>
      </w:pPr>
      <w:r>
        <w:rPr>
          <w:sz w:val="10"/>
          <w:szCs w:val="10"/>
        </w:rPr>
        <w:br w:type="page"/>
      </w:r>
    </w:p>
    <w:p w:rsidR="00474C34" w:rsidRDefault="00474C34" w:rsidP="00474C34">
      <w:pPr>
        <w:spacing w:after="0" w:line="240" w:lineRule="auto"/>
        <w:rPr>
          <w:sz w:val="10"/>
          <w:szCs w:val="10"/>
        </w:rPr>
      </w:pPr>
    </w:p>
    <w:tbl>
      <w:tblPr>
        <w:tblStyle w:val="Tablaconcuadrcula"/>
        <w:tblW w:w="0" w:type="auto"/>
        <w:tblInd w:w="426" w:type="dxa"/>
        <w:tblLayout w:type="fixed"/>
        <w:tblLook w:val="04A0" w:firstRow="1" w:lastRow="0" w:firstColumn="1" w:lastColumn="0" w:noHBand="0" w:noVBand="1"/>
      </w:tblPr>
      <w:tblGrid>
        <w:gridCol w:w="1133"/>
        <w:gridCol w:w="4023"/>
        <w:gridCol w:w="670"/>
        <w:gridCol w:w="670"/>
        <w:gridCol w:w="671"/>
        <w:gridCol w:w="838"/>
        <w:gridCol w:w="838"/>
        <w:gridCol w:w="838"/>
        <w:gridCol w:w="504"/>
        <w:gridCol w:w="503"/>
        <w:gridCol w:w="670"/>
        <w:gridCol w:w="2216"/>
      </w:tblGrid>
      <w:tr w:rsidR="00474C34" w:rsidRPr="0016630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RPr="0061306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BC7F98" w:rsidTr="005C157E">
        <w:trPr>
          <w:trHeight w:val="433"/>
        </w:trPr>
        <w:tc>
          <w:tcPr>
            <w:tcW w:w="13574" w:type="dxa"/>
            <w:gridSpan w:val="12"/>
            <w:shd w:val="clear" w:color="auto" w:fill="808080" w:themeFill="background1" w:themeFillShade="80"/>
            <w:vAlign w:val="center"/>
          </w:tcPr>
          <w:p w:rsidR="00474C34" w:rsidRPr="00BC7F98" w:rsidRDefault="00474C34" w:rsidP="005C157E">
            <w:pPr>
              <w:rPr>
                <w:rFonts w:ascii="Arial" w:eastAsia="Times New Roman" w:hAnsi="Arial" w:cs="Arial"/>
                <w:b/>
                <w:bCs/>
                <w:color w:val="FFFFFF" w:themeColor="background1"/>
                <w:sz w:val="18"/>
                <w:szCs w:val="18"/>
                <w:lang w:val="es-MX"/>
              </w:rPr>
            </w:pPr>
            <w:r>
              <w:rPr>
                <w:rFonts w:ascii="Arial" w:eastAsia="Times New Roman" w:hAnsi="Arial" w:cs="Arial"/>
                <w:b/>
                <w:bCs/>
                <w:color w:val="FFFFFF" w:themeColor="background1"/>
                <w:sz w:val="18"/>
                <w:szCs w:val="18"/>
              </w:rPr>
              <w:t>S</w:t>
            </w:r>
            <w:r w:rsidRPr="00D62156">
              <w:rPr>
                <w:rFonts w:ascii="Arial" w:eastAsia="Times New Roman" w:hAnsi="Arial" w:cs="Arial"/>
                <w:b/>
                <w:bCs/>
                <w:color w:val="FFFFFF" w:themeColor="background1"/>
                <w:sz w:val="18"/>
                <w:szCs w:val="18"/>
              </w:rPr>
              <w:t>ECCIÓN</w:t>
            </w:r>
            <w:r w:rsidRPr="00BC7F98">
              <w:rPr>
                <w:rFonts w:ascii="Arial" w:eastAsia="Times New Roman" w:hAnsi="Arial" w:cs="Arial"/>
                <w:b/>
                <w:bCs/>
                <w:color w:val="FFFFFF" w:themeColor="background1"/>
                <w:sz w:val="18"/>
                <w:szCs w:val="18"/>
                <w:lang w:val="es-MX"/>
              </w:rPr>
              <w:t>: 5C RECURSOS FINANCIEROS</w:t>
            </w:r>
          </w:p>
        </w:tc>
      </w:tr>
      <w:tr w:rsidR="00474C34" w:rsidRPr="00AA7351" w:rsidTr="005C157E">
        <w:trPr>
          <w:trHeight w:val="440"/>
        </w:trPr>
        <w:tc>
          <w:tcPr>
            <w:tcW w:w="1133"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23"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25"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77"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216"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5C157E">
        <w:trPr>
          <w:trHeight w:val="388"/>
        </w:trPr>
        <w:tc>
          <w:tcPr>
            <w:tcW w:w="1133" w:type="dxa"/>
            <w:vMerge/>
          </w:tcPr>
          <w:p w:rsidR="00474C34" w:rsidRPr="00AA7351" w:rsidRDefault="00474C34" w:rsidP="005C157E">
            <w:pPr>
              <w:jc w:val="both"/>
              <w:rPr>
                <w:rFonts w:ascii="Arial" w:eastAsia="Times New Roman" w:hAnsi="Arial" w:cs="Arial"/>
                <w:b/>
                <w:bCs/>
                <w:sz w:val="16"/>
                <w:szCs w:val="16"/>
              </w:rPr>
            </w:pPr>
          </w:p>
        </w:tc>
        <w:tc>
          <w:tcPr>
            <w:tcW w:w="4023" w:type="dxa"/>
            <w:vMerge/>
          </w:tcPr>
          <w:p w:rsidR="00474C34" w:rsidRPr="00AA7351" w:rsidRDefault="00474C34" w:rsidP="005C157E">
            <w:pPr>
              <w:jc w:val="both"/>
              <w:rPr>
                <w:rFonts w:ascii="Arial" w:eastAsia="Times New Roman" w:hAnsi="Arial" w:cs="Arial"/>
                <w:b/>
                <w:bCs/>
                <w:sz w:val="16"/>
                <w:szCs w:val="16"/>
              </w:rPr>
            </w:pPr>
          </w:p>
        </w:tc>
        <w:tc>
          <w:tcPr>
            <w:tcW w:w="201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14"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0"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216" w:type="dxa"/>
            <w:vMerge/>
          </w:tcPr>
          <w:p w:rsidR="00474C34" w:rsidRPr="00AA7351" w:rsidRDefault="00474C34" w:rsidP="005C157E">
            <w:pPr>
              <w:jc w:val="center"/>
              <w:rPr>
                <w:rFonts w:ascii="Arial" w:hAnsi="Arial" w:cs="Arial"/>
                <w:b/>
                <w:sz w:val="16"/>
                <w:szCs w:val="16"/>
              </w:rPr>
            </w:pPr>
          </w:p>
        </w:tc>
      </w:tr>
      <w:tr w:rsidR="00474C34" w:rsidRPr="00EF327A" w:rsidTr="005C157E">
        <w:trPr>
          <w:trHeight w:val="300"/>
        </w:trPr>
        <w:tc>
          <w:tcPr>
            <w:tcW w:w="1133"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23"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0"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38"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38"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38"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503" w:type="dxa"/>
            <w:vMerge/>
            <w:vAlign w:val="center"/>
          </w:tcPr>
          <w:p w:rsidR="00474C34" w:rsidRPr="00AA7351" w:rsidRDefault="00474C34" w:rsidP="005C157E">
            <w:pPr>
              <w:ind w:left="-108" w:right="-108"/>
              <w:jc w:val="center"/>
              <w:rPr>
                <w:rFonts w:ascii="Arial" w:hAnsi="Arial" w:cs="Arial"/>
                <w:b/>
                <w:sz w:val="16"/>
                <w:szCs w:val="16"/>
              </w:rPr>
            </w:pPr>
          </w:p>
        </w:tc>
        <w:tc>
          <w:tcPr>
            <w:tcW w:w="670" w:type="dxa"/>
            <w:vMerge/>
            <w:vAlign w:val="center"/>
          </w:tcPr>
          <w:p w:rsidR="00474C34" w:rsidRPr="00AA7351" w:rsidRDefault="00474C34" w:rsidP="005C157E">
            <w:pPr>
              <w:ind w:left="-108" w:right="-108"/>
              <w:jc w:val="center"/>
              <w:rPr>
                <w:rFonts w:ascii="Arial" w:hAnsi="Arial" w:cs="Arial"/>
                <w:b/>
                <w:sz w:val="16"/>
                <w:szCs w:val="16"/>
              </w:rPr>
            </w:pPr>
          </w:p>
        </w:tc>
        <w:tc>
          <w:tcPr>
            <w:tcW w:w="2216"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82"/>
        </w:trPr>
        <w:tc>
          <w:tcPr>
            <w:tcW w:w="1133"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5C.25</w:t>
            </w:r>
          </w:p>
        </w:tc>
        <w:tc>
          <w:tcPr>
            <w:tcW w:w="4023"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Auxiliares de cuentas</w:t>
            </w:r>
          </w:p>
        </w:tc>
        <w:tc>
          <w:tcPr>
            <w:tcW w:w="670"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0"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0"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21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97"/>
        </w:trPr>
        <w:tc>
          <w:tcPr>
            <w:tcW w:w="1133"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5C.26</w:t>
            </w:r>
          </w:p>
        </w:tc>
        <w:tc>
          <w:tcPr>
            <w:tcW w:w="4023"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Estado del ejercicio del presupuesto</w:t>
            </w:r>
          </w:p>
        </w:tc>
        <w:tc>
          <w:tcPr>
            <w:tcW w:w="670"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0"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0"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21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601"/>
        </w:trPr>
        <w:tc>
          <w:tcPr>
            <w:tcW w:w="1133"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5C.27</w:t>
            </w:r>
          </w:p>
        </w:tc>
        <w:tc>
          <w:tcPr>
            <w:tcW w:w="4023"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Fondo rotatorio</w:t>
            </w:r>
          </w:p>
        </w:tc>
        <w:tc>
          <w:tcPr>
            <w:tcW w:w="670"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0"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0"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21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512"/>
        </w:trPr>
        <w:tc>
          <w:tcPr>
            <w:tcW w:w="1133"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5C.28</w:t>
            </w:r>
          </w:p>
        </w:tc>
        <w:tc>
          <w:tcPr>
            <w:tcW w:w="4023"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Pago de derechos</w:t>
            </w:r>
          </w:p>
        </w:tc>
        <w:tc>
          <w:tcPr>
            <w:tcW w:w="670"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0"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0"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216"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spacing w:after="0" w:line="240" w:lineRule="auto"/>
        <w:rPr>
          <w:sz w:val="8"/>
          <w:szCs w:val="8"/>
        </w:rPr>
      </w:pPr>
    </w:p>
    <w:tbl>
      <w:tblPr>
        <w:tblStyle w:val="Tablaconcuadrcula"/>
        <w:tblW w:w="13596" w:type="dxa"/>
        <w:tblInd w:w="426" w:type="dxa"/>
        <w:tblLayout w:type="fixed"/>
        <w:tblLook w:val="04A0" w:firstRow="1" w:lastRow="0" w:firstColumn="1" w:lastColumn="0" w:noHBand="0" w:noVBand="1"/>
      </w:tblPr>
      <w:tblGrid>
        <w:gridCol w:w="1138"/>
        <w:gridCol w:w="4040"/>
        <w:gridCol w:w="673"/>
        <w:gridCol w:w="673"/>
        <w:gridCol w:w="674"/>
        <w:gridCol w:w="842"/>
        <w:gridCol w:w="842"/>
        <w:gridCol w:w="1006"/>
        <w:gridCol w:w="567"/>
        <w:gridCol w:w="567"/>
        <w:gridCol w:w="567"/>
        <w:gridCol w:w="2007"/>
      </w:tblGrid>
      <w:tr w:rsidR="00474C34" w:rsidTr="005C157E">
        <w:trPr>
          <w:trHeight w:val="462"/>
        </w:trPr>
        <w:tc>
          <w:tcPr>
            <w:tcW w:w="13596"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96"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96"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6C RECURSOS MATERIALES Y OBRA PÚBLICA</w:t>
            </w:r>
          </w:p>
        </w:tc>
      </w:tr>
      <w:tr w:rsidR="00474C34" w:rsidTr="005C157E">
        <w:trPr>
          <w:trHeight w:val="436"/>
        </w:trPr>
        <w:tc>
          <w:tcPr>
            <w:tcW w:w="1138"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40"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710"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70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007"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84"/>
        </w:trPr>
        <w:tc>
          <w:tcPr>
            <w:tcW w:w="1138" w:type="dxa"/>
            <w:vMerge/>
          </w:tcPr>
          <w:p w:rsidR="00474C34" w:rsidRPr="00AA7351" w:rsidRDefault="00474C34" w:rsidP="005C157E">
            <w:pPr>
              <w:jc w:val="both"/>
              <w:rPr>
                <w:rFonts w:ascii="Arial" w:eastAsia="Times New Roman" w:hAnsi="Arial" w:cs="Arial"/>
                <w:b/>
                <w:bCs/>
                <w:sz w:val="16"/>
                <w:szCs w:val="16"/>
              </w:rPr>
            </w:pPr>
          </w:p>
        </w:tc>
        <w:tc>
          <w:tcPr>
            <w:tcW w:w="4040" w:type="dxa"/>
            <w:vMerge/>
          </w:tcPr>
          <w:p w:rsidR="00474C34" w:rsidRPr="00AA7351" w:rsidRDefault="00474C34" w:rsidP="005C157E">
            <w:pPr>
              <w:jc w:val="both"/>
              <w:rPr>
                <w:rFonts w:ascii="Arial" w:eastAsia="Times New Roman" w:hAnsi="Arial" w:cs="Arial"/>
                <w:b/>
                <w:bCs/>
                <w:sz w:val="16"/>
                <w:szCs w:val="16"/>
              </w:rPr>
            </w:pPr>
          </w:p>
        </w:tc>
        <w:tc>
          <w:tcPr>
            <w:tcW w:w="2020"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690"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007" w:type="dxa"/>
            <w:vMerge/>
          </w:tcPr>
          <w:p w:rsidR="00474C34" w:rsidRPr="00AA7351" w:rsidRDefault="00474C34" w:rsidP="005C157E">
            <w:pPr>
              <w:jc w:val="center"/>
              <w:rPr>
                <w:rFonts w:ascii="Arial" w:hAnsi="Arial" w:cs="Arial"/>
                <w:b/>
                <w:sz w:val="16"/>
                <w:szCs w:val="16"/>
              </w:rPr>
            </w:pPr>
          </w:p>
        </w:tc>
      </w:tr>
      <w:tr w:rsidR="00474C34" w:rsidTr="005C157E">
        <w:trPr>
          <w:trHeight w:val="298"/>
        </w:trPr>
        <w:tc>
          <w:tcPr>
            <w:tcW w:w="1138"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40"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3"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1006"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2007"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37"/>
        </w:trPr>
        <w:tc>
          <w:tcPr>
            <w:tcW w:w="1138" w:type="dxa"/>
            <w:vAlign w:val="center"/>
          </w:tcPr>
          <w:p w:rsidR="00474C34" w:rsidRPr="000C4A16" w:rsidRDefault="00474C34" w:rsidP="005C157E">
            <w:pPr>
              <w:jc w:val="center"/>
              <w:rPr>
                <w:rFonts w:ascii="Arial" w:eastAsia="Times New Roman" w:hAnsi="Arial" w:cs="Arial"/>
                <w:sz w:val="18"/>
                <w:szCs w:val="18"/>
              </w:rPr>
            </w:pPr>
            <w:r>
              <w:rPr>
                <w:rFonts w:ascii="Arial" w:eastAsia="Times New Roman" w:hAnsi="Arial" w:cs="Arial"/>
                <w:sz w:val="18"/>
                <w:szCs w:val="18"/>
              </w:rPr>
              <w:t>6C.3</w:t>
            </w:r>
          </w:p>
        </w:tc>
        <w:tc>
          <w:tcPr>
            <w:tcW w:w="4040" w:type="dxa"/>
            <w:vAlign w:val="center"/>
          </w:tcPr>
          <w:p w:rsidR="00474C34" w:rsidRPr="000C4A16" w:rsidRDefault="00474C34" w:rsidP="005C157E">
            <w:pPr>
              <w:rPr>
                <w:rFonts w:ascii="Arial" w:eastAsia="Times New Roman" w:hAnsi="Arial" w:cs="Arial"/>
                <w:sz w:val="18"/>
                <w:szCs w:val="18"/>
              </w:rPr>
            </w:pPr>
            <w:r>
              <w:rPr>
                <w:rFonts w:ascii="Arial" w:eastAsia="Times New Roman" w:hAnsi="Arial" w:cs="Arial"/>
                <w:sz w:val="18"/>
                <w:szCs w:val="18"/>
              </w:rPr>
              <w:t>Licitaciones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674" w:type="dxa"/>
            <w:vAlign w:val="center"/>
          </w:tcPr>
          <w:p w:rsidR="00474C34" w:rsidRDefault="00474C34" w:rsidP="005C157E">
            <w:pPr>
              <w:jc w:val="center"/>
              <w:rPr>
                <w:rFonts w:ascii="Arial" w:hAnsi="Arial" w:cs="Arial"/>
                <w:sz w:val="18"/>
                <w:szCs w:val="18"/>
              </w:rPr>
            </w:pP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78"/>
        </w:trPr>
        <w:tc>
          <w:tcPr>
            <w:tcW w:w="1138" w:type="dxa"/>
            <w:vAlign w:val="center"/>
          </w:tcPr>
          <w:p w:rsidR="00474C34" w:rsidRPr="000C4A16" w:rsidRDefault="00474C34" w:rsidP="005C157E">
            <w:pPr>
              <w:jc w:val="center"/>
              <w:rPr>
                <w:rFonts w:ascii="Arial" w:eastAsia="Times New Roman" w:hAnsi="Arial" w:cs="Arial"/>
                <w:sz w:val="18"/>
                <w:szCs w:val="18"/>
              </w:rPr>
            </w:pPr>
            <w:r>
              <w:rPr>
                <w:rFonts w:ascii="Arial" w:eastAsia="Times New Roman" w:hAnsi="Arial" w:cs="Arial"/>
                <w:sz w:val="18"/>
                <w:szCs w:val="18"/>
              </w:rPr>
              <w:t>6C.4</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 xml:space="preserve">Adquisiciones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674" w:type="dxa"/>
            <w:vAlign w:val="center"/>
          </w:tcPr>
          <w:p w:rsidR="00474C34" w:rsidRDefault="00474C34" w:rsidP="005C157E">
            <w:pPr>
              <w:jc w:val="center"/>
              <w:rPr>
                <w:rFonts w:ascii="Arial" w:hAnsi="Arial" w:cs="Arial"/>
                <w:sz w:val="18"/>
                <w:szCs w:val="18"/>
              </w:rPr>
            </w:pP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93"/>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6C.5</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 xml:space="preserve">Sanciones, inconformidades y conciliaciones derivados de contratos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93"/>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6C.6</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Control de contratos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521"/>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6C.7</w:t>
            </w:r>
          </w:p>
        </w:tc>
        <w:tc>
          <w:tcPr>
            <w:tcW w:w="4040" w:type="dxa"/>
            <w:vAlign w:val="center"/>
          </w:tcPr>
          <w:p w:rsidR="00474C34" w:rsidRPr="000C4A16" w:rsidRDefault="00474C34" w:rsidP="005C157E">
            <w:pPr>
              <w:rPr>
                <w:rFonts w:ascii="Arial" w:eastAsia="Times New Roman" w:hAnsi="Arial" w:cs="Arial"/>
                <w:sz w:val="18"/>
                <w:szCs w:val="18"/>
              </w:rPr>
            </w:pPr>
            <w:r w:rsidRPr="00064CC3">
              <w:rPr>
                <w:rFonts w:ascii="Arial" w:eastAsia="Times New Roman" w:hAnsi="Arial" w:cs="Arial"/>
                <w:sz w:val="18"/>
                <w:szCs w:val="18"/>
              </w:rPr>
              <w:t>Seguros y fianzas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sidRPr="00320FDE">
              <w:rPr>
                <w:rFonts w:ascii="Arial" w:hAnsi="Arial" w:cs="Arial"/>
                <w:color w:val="000000" w:themeColor="text1"/>
                <w:sz w:val="18"/>
                <w:szCs w:val="18"/>
              </w:rPr>
              <w:t>X</w:t>
            </w:r>
          </w:p>
        </w:tc>
        <w:tc>
          <w:tcPr>
            <w:tcW w:w="674" w:type="dxa"/>
            <w:vAlign w:val="center"/>
          </w:tcPr>
          <w:p w:rsidR="00474C34" w:rsidRPr="00320FDE" w:rsidRDefault="00474C34" w:rsidP="005C157E">
            <w:pPr>
              <w:jc w:val="center"/>
              <w:rPr>
                <w:rFonts w:ascii="Arial" w:hAnsi="Arial" w:cs="Arial"/>
                <w:sz w:val="18"/>
                <w:szCs w:val="18"/>
              </w:rPr>
            </w:pP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8</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2007" w:type="dxa"/>
            <w:vAlign w:val="center"/>
          </w:tcPr>
          <w:p w:rsidR="00474C34" w:rsidRPr="008C64EA" w:rsidRDefault="00474C34" w:rsidP="005C157E">
            <w:pPr>
              <w:rPr>
                <w:rFonts w:ascii="Arial" w:hAnsi="Arial" w:cs="Arial"/>
                <w:sz w:val="18"/>
                <w:szCs w:val="18"/>
              </w:rPr>
            </w:pPr>
            <w:r w:rsidRPr="008C64EA">
              <w:rPr>
                <w:rFonts w:ascii="Arial" w:hAnsi="Arial" w:cs="Arial"/>
                <w:sz w:val="18"/>
                <w:szCs w:val="18"/>
              </w:rPr>
              <w:t>Muestreo Selectivo</w:t>
            </w:r>
          </w:p>
        </w:tc>
      </w:tr>
      <w:tr w:rsidR="00474C34" w:rsidTr="005C157E">
        <w:trPr>
          <w:trHeight w:val="543"/>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6C.8</w:t>
            </w:r>
          </w:p>
        </w:tc>
        <w:tc>
          <w:tcPr>
            <w:tcW w:w="4040" w:type="dxa"/>
            <w:vAlign w:val="center"/>
          </w:tcPr>
          <w:p w:rsidR="00474C34" w:rsidRPr="00320FDE" w:rsidRDefault="00474C34" w:rsidP="005C157E">
            <w:pPr>
              <w:rPr>
                <w:rFonts w:ascii="Arial" w:eastAsia="Times New Roman" w:hAnsi="Arial" w:cs="Arial"/>
                <w:color w:val="000000" w:themeColor="text1"/>
                <w:sz w:val="18"/>
                <w:szCs w:val="18"/>
              </w:rPr>
            </w:pPr>
            <w:r w:rsidRPr="00064CC3">
              <w:rPr>
                <w:rFonts w:ascii="Arial" w:eastAsia="Times New Roman" w:hAnsi="Arial" w:cs="Arial"/>
                <w:color w:val="000000" w:themeColor="text1"/>
                <w:sz w:val="18"/>
                <w:szCs w:val="18"/>
              </w:rPr>
              <w:t>Suspensión, rescisión, terminación de obra pública</w:t>
            </w:r>
          </w:p>
        </w:tc>
        <w:tc>
          <w:tcPr>
            <w:tcW w:w="673" w:type="dxa"/>
            <w:vAlign w:val="center"/>
          </w:tcPr>
          <w:p w:rsidR="00474C34" w:rsidRPr="00320FDE" w:rsidRDefault="00474C34" w:rsidP="005C157E">
            <w:pPr>
              <w:jc w:val="center"/>
              <w:rPr>
                <w:rFonts w:ascii="Arial" w:hAnsi="Arial" w:cs="Arial"/>
                <w:color w:val="000000" w:themeColor="text1"/>
                <w:sz w:val="18"/>
                <w:szCs w:val="18"/>
              </w:rPr>
            </w:pPr>
            <w:r w:rsidRPr="00320FDE">
              <w:rPr>
                <w:rFonts w:ascii="Arial" w:hAnsi="Arial" w:cs="Arial"/>
                <w:color w:val="000000" w:themeColor="text1"/>
                <w:sz w:val="18"/>
                <w:szCs w:val="18"/>
              </w:rPr>
              <w:t>X</w:t>
            </w:r>
          </w:p>
        </w:tc>
        <w:tc>
          <w:tcPr>
            <w:tcW w:w="673" w:type="dxa"/>
            <w:vAlign w:val="center"/>
          </w:tcPr>
          <w:p w:rsidR="00474C34" w:rsidRPr="00320FDE" w:rsidRDefault="00474C34" w:rsidP="005C157E">
            <w:pPr>
              <w:jc w:val="center"/>
              <w:rPr>
                <w:rFonts w:ascii="Arial" w:hAnsi="Arial" w:cs="Arial"/>
                <w:color w:val="000000" w:themeColor="text1"/>
                <w:sz w:val="18"/>
                <w:szCs w:val="18"/>
              </w:rPr>
            </w:pPr>
            <w:r w:rsidRPr="00320FDE">
              <w:rPr>
                <w:rFonts w:ascii="Arial" w:hAnsi="Arial" w:cs="Arial"/>
                <w:color w:val="000000" w:themeColor="text1"/>
                <w:sz w:val="18"/>
                <w:szCs w:val="18"/>
              </w:rPr>
              <w:t> </w:t>
            </w:r>
          </w:p>
        </w:tc>
        <w:tc>
          <w:tcPr>
            <w:tcW w:w="674" w:type="dxa"/>
            <w:vAlign w:val="center"/>
          </w:tcPr>
          <w:p w:rsidR="00474C34" w:rsidRPr="00320FDE" w:rsidRDefault="00474C34" w:rsidP="005C157E">
            <w:pPr>
              <w:jc w:val="center"/>
              <w:rPr>
                <w:rFonts w:ascii="Arial" w:hAnsi="Arial" w:cs="Arial"/>
                <w:color w:val="000000" w:themeColor="text1"/>
                <w:sz w:val="18"/>
                <w:szCs w:val="18"/>
              </w:rPr>
            </w:pPr>
            <w:r w:rsidRPr="00320FDE">
              <w:rPr>
                <w:rFonts w:ascii="Arial" w:hAnsi="Arial" w:cs="Arial"/>
                <w:color w:val="000000" w:themeColor="text1"/>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2 </w:t>
            </w:r>
            <w:r w:rsidRPr="008841D9">
              <w:rPr>
                <w:rFonts w:ascii="Arial" w:eastAsia="Times New Roman" w:hAnsi="Arial" w:cs="Arial"/>
                <w:sz w:val="18"/>
                <w:szCs w:val="18"/>
              </w:rPr>
              <w:t>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93"/>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6C.9</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Bitácoras de obra pública</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71F" w:rsidRDefault="00474C34" w:rsidP="005C157E">
            <w:pPr>
              <w:spacing w:before="40" w:after="40"/>
              <w:jc w:val="center"/>
              <w:rPr>
                <w:rFonts w:ascii="Arial" w:eastAsia="Times New Roman" w:hAnsi="Arial" w:cs="Arial"/>
                <w:color w:val="000000" w:themeColor="text1"/>
                <w:sz w:val="18"/>
                <w:szCs w:val="18"/>
              </w:rPr>
            </w:pPr>
            <w:r w:rsidRPr="0088471F">
              <w:rPr>
                <w:rFonts w:ascii="Arial" w:eastAsia="Times New Roman" w:hAnsi="Arial" w:cs="Arial"/>
                <w:color w:val="000000" w:themeColor="text1"/>
                <w:sz w:val="18"/>
                <w:szCs w:val="18"/>
              </w:rPr>
              <w:t>8 años</w:t>
            </w:r>
          </w:p>
        </w:tc>
        <w:tc>
          <w:tcPr>
            <w:tcW w:w="842" w:type="dxa"/>
            <w:vAlign w:val="center"/>
          </w:tcPr>
          <w:p w:rsidR="00474C34" w:rsidRPr="0088471F" w:rsidRDefault="00474C34" w:rsidP="005C157E">
            <w:pPr>
              <w:spacing w:before="40" w:after="40"/>
              <w:jc w:val="cente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4 </w:t>
            </w:r>
            <w:r w:rsidRPr="0088471F">
              <w:rPr>
                <w:rFonts w:ascii="Arial" w:eastAsia="Times New Roman" w:hAnsi="Arial" w:cs="Arial"/>
                <w:color w:val="000000" w:themeColor="text1"/>
                <w:sz w:val="18"/>
                <w:szCs w:val="18"/>
              </w:rPr>
              <w:t>años</w:t>
            </w:r>
          </w:p>
        </w:tc>
        <w:tc>
          <w:tcPr>
            <w:tcW w:w="1006" w:type="dxa"/>
            <w:vAlign w:val="center"/>
          </w:tcPr>
          <w:p w:rsidR="00474C34" w:rsidRPr="0088471F" w:rsidRDefault="00474C34" w:rsidP="005C157E">
            <w:pPr>
              <w:spacing w:before="40" w:after="40"/>
              <w:jc w:val="center"/>
              <w:rPr>
                <w:rFonts w:ascii="Arial" w:eastAsia="Times New Roman" w:hAnsi="Arial" w:cs="Arial"/>
                <w:color w:val="000000" w:themeColor="text1"/>
                <w:sz w:val="18"/>
                <w:szCs w:val="18"/>
              </w:rPr>
            </w:pPr>
            <w:r w:rsidRPr="0088471F">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2</w:t>
            </w:r>
            <w:r w:rsidRPr="0088471F">
              <w:rPr>
                <w:rFonts w:ascii="Arial" w:eastAsia="Times New Roman" w:hAnsi="Arial" w:cs="Arial"/>
                <w:color w:val="000000" w:themeColor="text1"/>
                <w:sz w:val="18"/>
                <w:szCs w:val="18"/>
              </w:rPr>
              <w:t xml:space="preserve"> años</w:t>
            </w:r>
          </w:p>
        </w:tc>
        <w:tc>
          <w:tcPr>
            <w:tcW w:w="567" w:type="dxa"/>
            <w:vAlign w:val="center"/>
          </w:tcPr>
          <w:p w:rsidR="00474C34" w:rsidRPr="0088471F" w:rsidRDefault="00474C34" w:rsidP="005C157E">
            <w:pPr>
              <w:spacing w:before="40" w:after="40"/>
              <w:jc w:val="center"/>
              <w:rPr>
                <w:rFonts w:ascii="Arial" w:eastAsia="Times New Roman" w:hAnsi="Arial" w:cs="Arial"/>
                <w:color w:val="000000" w:themeColor="text1"/>
                <w:sz w:val="18"/>
                <w:szCs w:val="18"/>
              </w:rPr>
            </w:pPr>
          </w:p>
        </w:tc>
        <w:tc>
          <w:tcPr>
            <w:tcW w:w="567" w:type="dxa"/>
            <w:vAlign w:val="center"/>
          </w:tcPr>
          <w:p w:rsidR="00474C34" w:rsidRPr="0088471F" w:rsidRDefault="00474C34" w:rsidP="005C157E">
            <w:pPr>
              <w:spacing w:before="40" w:after="40"/>
              <w:jc w:val="center"/>
              <w:rPr>
                <w:rFonts w:ascii="Arial" w:eastAsia="Times New Roman" w:hAnsi="Arial" w:cs="Arial"/>
                <w:color w:val="000000" w:themeColor="text1"/>
                <w:sz w:val="18"/>
                <w:szCs w:val="18"/>
              </w:rPr>
            </w:pPr>
            <w:r w:rsidRPr="0088471F">
              <w:rPr>
                <w:rFonts w:ascii="Arial" w:eastAsia="Times New Roman" w:hAnsi="Arial" w:cs="Arial"/>
                <w:color w:val="000000" w:themeColor="text1"/>
                <w:sz w:val="18"/>
                <w:szCs w:val="18"/>
              </w:rPr>
              <w:t>X</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p>
        </w:tc>
      </w:tr>
      <w:tr w:rsidR="00474C34" w:rsidTr="005C157E">
        <w:trPr>
          <w:trHeight w:val="478"/>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6C.10</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 xml:space="preserve">Calidad en materia de obras, conservación y equipamiento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p>
        </w:tc>
      </w:tr>
      <w:tr w:rsidR="00474C34" w:rsidTr="005C157E">
        <w:trPr>
          <w:trHeight w:val="493"/>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6C.11</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Precios unitarios en obra pública y servicios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p>
        </w:tc>
      </w:tr>
      <w:tr w:rsidR="00474C34" w:rsidTr="005C157E">
        <w:trPr>
          <w:trHeight w:val="418"/>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6C.12</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Asesoría técnica en materia de obra pública</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p>
        </w:tc>
      </w:tr>
      <w:tr w:rsidR="00474C34" w:rsidTr="005C157E">
        <w:trPr>
          <w:trHeight w:val="596"/>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6C.13</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Conservación y mantenimiento de la infraestructura física</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p>
        </w:tc>
      </w:tr>
    </w:tbl>
    <w:p w:rsidR="001035DD" w:rsidRDefault="001035DD" w:rsidP="00474C34">
      <w:pPr>
        <w:spacing w:after="0" w:line="240" w:lineRule="auto"/>
        <w:rPr>
          <w:sz w:val="10"/>
          <w:szCs w:val="10"/>
        </w:rPr>
      </w:pPr>
    </w:p>
    <w:p w:rsidR="001035DD" w:rsidRDefault="001035DD">
      <w:pPr>
        <w:rPr>
          <w:sz w:val="10"/>
          <w:szCs w:val="10"/>
        </w:rPr>
      </w:pPr>
      <w:r>
        <w:rPr>
          <w:sz w:val="10"/>
          <w:szCs w:val="10"/>
        </w:rPr>
        <w:br w:type="page"/>
      </w:r>
    </w:p>
    <w:p w:rsidR="00474C34" w:rsidRPr="00F12BE3" w:rsidRDefault="00474C34" w:rsidP="00474C34">
      <w:pPr>
        <w:spacing w:after="0" w:line="240" w:lineRule="auto"/>
        <w:rPr>
          <w:sz w:val="10"/>
          <w:szCs w:val="10"/>
        </w:rPr>
      </w:pPr>
    </w:p>
    <w:tbl>
      <w:tblPr>
        <w:tblStyle w:val="Tablaconcuadrcula"/>
        <w:tblW w:w="13574" w:type="dxa"/>
        <w:tblInd w:w="426" w:type="dxa"/>
        <w:tblLayout w:type="fixed"/>
        <w:tblLook w:val="04A0" w:firstRow="1" w:lastRow="0" w:firstColumn="1" w:lastColumn="0" w:noHBand="0" w:noVBand="1"/>
      </w:tblPr>
      <w:tblGrid>
        <w:gridCol w:w="1139"/>
        <w:gridCol w:w="4045"/>
        <w:gridCol w:w="674"/>
        <w:gridCol w:w="674"/>
        <w:gridCol w:w="674"/>
        <w:gridCol w:w="843"/>
        <w:gridCol w:w="843"/>
        <w:gridCol w:w="996"/>
        <w:gridCol w:w="567"/>
        <w:gridCol w:w="567"/>
        <w:gridCol w:w="567"/>
        <w:gridCol w:w="1985"/>
      </w:tblGrid>
      <w:tr w:rsidR="00474C34" w:rsidRPr="0016630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RPr="0061306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BC7F98" w:rsidTr="005C157E">
        <w:trPr>
          <w:trHeight w:val="415"/>
        </w:trPr>
        <w:tc>
          <w:tcPr>
            <w:tcW w:w="1357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6C RECURSOS MATERIALES Y OBRA PÚBLICA</w:t>
            </w:r>
          </w:p>
        </w:tc>
      </w:tr>
      <w:tr w:rsidR="00474C34" w:rsidRPr="00AA7351" w:rsidTr="005C157E">
        <w:trPr>
          <w:trHeight w:val="437"/>
        </w:trPr>
        <w:tc>
          <w:tcPr>
            <w:tcW w:w="1139"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45"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704"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70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1985"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5C157E">
        <w:trPr>
          <w:trHeight w:val="385"/>
        </w:trPr>
        <w:tc>
          <w:tcPr>
            <w:tcW w:w="1139" w:type="dxa"/>
            <w:vMerge/>
          </w:tcPr>
          <w:p w:rsidR="00474C34" w:rsidRPr="00AA7351" w:rsidRDefault="00474C34" w:rsidP="005C157E">
            <w:pPr>
              <w:jc w:val="both"/>
              <w:rPr>
                <w:rFonts w:ascii="Arial" w:eastAsia="Times New Roman" w:hAnsi="Arial" w:cs="Arial"/>
                <w:b/>
                <w:bCs/>
                <w:sz w:val="16"/>
                <w:szCs w:val="16"/>
              </w:rPr>
            </w:pPr>
          </w:p>
        </w:tc>
        <w:tc>
          <w:tcPr>
            <w:tcW w:w="4045" w:type="dxa"/>
            <w:vMerge/>
          </w:tcPr>
          <w:p w:rsidR="00474C34" w:rsidRPr="00AA7351" w:rsidRDefault="00474C34" w:rsidP="005C157E">
            <w:pPr>
              <w:jc w:val="both"/>
              <w:rPr>
                <w:rFonts w:ascii="Arial" w:eastAsia="Times New Roman" w:hAnsi="Arial" w:cs="Arial"/>
                <w:b/>
                <w:bCs/>
                <w:sz w:val="16"/>
                <w:szCs w:val="16"/>
              </w:rPr>
            </w:pPr>
          </w:p>
        </w:tc>
        <w:tc>
          <w:tcPr>
            <w:tcW w:w="2022"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682"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67" w:type="dxa"/>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67"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567"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1985" w:type="dxa"/>
            <w:vMerge/>
          </w:tcPr>
          <w:p w:rsidR="00474C34" w:rsidRPr="00AA7351" w:rsidRDefault="00474C34" w:rsidP="005C157E">
            <w:pPr>
              <w:jc w:val="center"/>
              <w:rPr>
                <w:rFonts w:ascii="Arial" w:hAnsi="Arial" w:cs="Arial"/>
                <w:b/>
                <w:sz w:val="16"/>
                <w:szCs w:val="16"/>
              </w:rPr>
            </w:pPr>
          </w:p>
        </w:tc>
      </w:tr>
      <w:tr w:rsidR="00474C34" w:rsidTr="005C157E">
        <w:trPr>
          <w:trHeight w:val="480"/>
        </w:trPr>
        <w:tc>
          <w:tcPr>
            <w:tcW w:w="1139"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6C.14</w:t>
            </w:r>
          </w:p>
        </w:tc>
        <w:tc>
          <w:tcPr>
            <w:tcW w:w="4045"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 xml:space="preserve">Registro de proveedores y contratistas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1985" w:type="dxa"/>
            <w:vAlign w:val="center"/>
          </w:tcPr>
          <w:p w:rsidR="00474C34" w:rsidRDefault="00474C34" w:rsidP="005C157E">
            <w:pPr>
              <w:rPr>
                <w:rFonts w:ascii="Arial" w:hAnsi="Arial" w:cs="Arial"/>
                <w:sz w:val="16"/>
                <w:szCs w:val="16"/>
              </w:rPr>
            </w:pPr>
          </w:p>
        </w:tc>
      </w:tr>
      <w:tr w:rsidR="00474C34" w:rsidTr="005C157E">
        <w:trPr>
          <w:trHeight w:val="416"/>
        </w:trPr>
        <w:tc>
          <w:tcPr>
            <w:tcW w:w="1139"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6C.15</w:t>
            </w:r>
          </w:p>
        </w:tc>
        <w:tc>
          <w:tcPr>
            <w:tcW w:w="4045"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Arrendamientos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1985" w:type="dxa"/>
            <w:vAlign w:val="center"/>
          </w:tcPr>
          <w:p w:rsidR="00474C34" w:rsidRDefault="00474C34" w:rsidP="005C157E">
            <w:pPr>
              <w:rPr>
                <w:rFonts w:ascii="Arial" w:hAnsi="Arial" w:cs="Arial"/>
                <w:sz w:val="16"/>
                <w:szCs w:val="16"/>
              </w:rPr>
            </w:pPr>
          </w:p>
        </w:tc>
      </w:tr>
      <w:tr w:rsidR="00474C34" w:rsidTr="005C157E">
        <w:trPr>
          <w:trHeight w:val="390"/>
        </w:trPr>
        <w:tc>
          <w:tcPr>
            <w:tcW w:w="1139"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6C.17</w:t>
            </w:r>
          </w:p>
        </w:tc>
        <w:tc>
          <w:tcPr>
            <w:tcW w:w="4045" w:type="dxa"/>
            <w:vAlign w:val="center"/>
          </w:tcPr>
          <w:p w:rsidR="00474C34" w:rsidRPr="000C4A16" w:rsidRDefault="00474C34" w:rsidP="005C157E">
            <w:pPr>
              <w:rPr>
                <w:rFonts w:ascii="Arial" w:eastAsia="Times New Roman" w:hAnsi="Arial" w:cs="Arial"/>
                <w:sz w:val="18"/>
                <w:szCs w:val="18"/>
              </w:rPr>
            </w:pPr>
            <w:r w:rsidRPr="00064CC3">
              <w:rPr>
                <w:rFonts w:ascii="Arial" w:eastAsia="Times New Roman" w:hAnsi="Arial" w:cs="Arial"/>
                <w:sz w:val="18"/>
                <w:szCs w:val="18"/>
              </w:rPr>
              <w:t>Inventario físico y control de bienes muebles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sidRPr="00320FDE">
              <w:rPr>
                <w:rFonts w:ascii="Arial" w:hAnsi="Arial" w:cs="Arial"/>
                <w:color w:val="000000" w:themeColor="text1"/>
                <w:sz w:val="18"/>
                <w:szCs w:val="18"/>
              </w:rPr>
              <w:t>X</w:t>
            </w: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99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1985" w:type="dxa"/>
            <w:vAlign w:val="center"/>
          </w:tcPr>
          <w:p w:rsidR="00474C34" w:rsidRPr="008C64EA" w:rsidRDefault="00474C34" w:rsidP="005C157E">
            <w:pPr>
              <w:rPr>
                <w:rFonts w:ascii="Arial" w:hAnsi="Arial" w:cs="Arial"/>
                <w:sz w:val="18"/>
                <w:szCs w:val="18"/>
              </w:rPr>
            </w:pPr>
            <w:r w:rsidRPr="008C64EA">
              <w:rPr>
                <w:rFonts w:ascii="Arial" w:hAnsi="Arial" w:cs="Arial"/>
                <w:sz w:val="18"/>
                <w:szCs w:val="18"/>
              </w:rPr>
              <w:t>Muestreo Selectivo</w:t>
            </w:r>
          </w:p>
        </w:tc>
      </w:tr>
      <w:tr w:rsidR="00474C34" w:rsidTr="005C157E">
        <w:trPr>
          <w:trHeight w:val="479"/>
        </w:trPr>
        <w:tc>
          <w:tcPr>
            <w:tcW w:w="1139"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6C.18</w:t>
            </w:r>
          </w:p>
        </w:tc>
        <w:tc>
          <w:tcPr>
            <w:tcW w:w="4045" w:type="dxa"/>
            <w:vAlign w:val="center"/>
          </w:tcPr>
          <w:p w:rsidR="00474C34" w:rsidRPr="000C4A16" w:rsidRDefault="00474C34" w:rsidP="005C157E">
            <w:pPr>
              <w:rPr>
                <w:rFonts w:ascii="Arial" w:eastAsia="Times New Roman" w:hAnsi="Arial" w:cs="Arial"/>
                <w:sz w:val="18"/>
                <w:szCs w:val="18"/>
              </w:rPr>
            </w:pPr>
            <w:r w:rsidRPr="00064CC3">
              <w:rPr>
                <w:rFonts w:ascii="Arial" w:eastAsia="Times New Roman" w:hAnsi="Arial" w:cs="Arial"/>
                <w:sz w:val="18"/>
                <w:szCs w:val="18"/>
              </w:rPr>
              <w:t>Inventario físico y control de bienes inmuebles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sidRPr="00320FDE">
              <w:rPr>
                <w:rFonts w:ascii="Arial" w:hAnsi="Arial" w:cs="Arial"/>
                <w:color w:val="000000" w:themeColor="text1"/>
                <w:sz w:val="18"/>
                <w:szCs w:val="18"/>
              </w:rPr>
              <w:t>X</w:t>
            </w: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99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1985" w:type="dxa"/>
            <w:vAlign w:val="center"/>
          </w:tcPr>
          <w:p w:rsidR="00474C34" w:rsidRPr="008C64EA" w:rsidRDefault="00474C34" w:rsidP="005C157E">
            <w:pPr>
              <w:rPr>
                <w:rFonts w:ascii="Arial" w:hAnsi="Arial" w:cs="Arial"/>
                <w:sz w:val="18"/>
                <w:szCs w:val="18"/>
              </w:rPr>
            </w:pPr>
            <w:r w:rsidRPr="008C64EA">
              <w:rPr>
                <w:rFonts w:ascii="Arial" w:hAnsi="Arial" w:cs="Arial"/>
                <w:sz w:val="18"/>
                <w:szCs w:val="18"/>
              </w:rPr>
              <w:t>Muestreo Selectivo</w:t>
            </w:r>
          </w:p>
        </w:tc>
      </w:tr>
      <w:tr w:rsidR="00474C34" w:rsidTr="005C157E">
        <w:trPr>
          <w:trHeight w:val="494"/>
        </w:trPr>
        <w:tc>
          <w:tcPr>
            <w:tcW w:w="1139"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6C.19</w:t>
            </w:r>
          </w:p>
        </w:tc>
        <w:tc>
          <w:tcPr>
            <w:tcW w:w="4045"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Almacenamiento, control y distribución de bienes muebles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585"/>
        </w:trPr>
        <w:tc>
          <w:tcPr>
            <w:tcW w:w="1139"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6C.20</w:t>
            </w:r>
          </w:p>
        </w:tc>
        <w:tc>
          <w:tcPr>
            <w:tcW w:w="4045"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 xml:space="preserve">Disposiciones y sistemas de abastecimiento y almacenes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18"/>
        </w:trPr>
        <w:tc>
          <w:tcPr>
            <w:tcW w:w="1139"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6C.21</w:t>
            </w:r>
          </w:p>
        </w:tc>
        <w:tc>
          <w:tcPr>
            <w:tcW w:w="4045"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Control de calidad de bienes e insumos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98"/>
        </w:trPr>
        <w:tc>
          <w:tcPr>
            <w:tcW w:w="1139"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6C.22</w:t>
            </w:r>
          </w:p>
        </w:tc>
        <w:tc>
          <w:tcPr>
            <w:tcW w:w="4045"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Control y seguimiento de obras y remodelaciones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1035DD" w:rsidRDefault="001035DD">
      <w:pPr>
        <w:rPr>
          <w:sz w:val="8"/>
          <w:szCs w:val="8"/>
        </w:rPr>
      </w:pPr>
      <w:r>
        <w:rPr>
          <w:sz w:val="8"/>
          <w:szCs w:val="8"/>
        </w:rPr>
        <w:br w:type="page"/>
      </w: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tbl>
      <w:tblPr>
        <w:tblStyle w:val="Tablaconcuadrcula"/>
        <w:tblW w:w="0" w:type="auto"/>
        <w:tblInd w:w="426" w:type="dxa"/>
        <w:tblLayout w:type="fixed"/>
        <w:tblLook w:val="04A0" w:firstRow="1" w:lastRow="0" w:firstColumn="1" w:lastColumn="0" w:noHBand="0" w:noVBand="1"/>
      </w:tblPr>
      <w:tblGrid>
        <w:gridCol w:w="1137"/>
        <w:gridCol w:w="4036"/>
        <w:gridCol w:w="673"/>
        <w:gridCol w:w="673"/>
        <w:gridCol w:w="673"/>
        <w:gridCol w:w="841"/>
        <w:gridCol w:w="841"/>
        <w:gridCol w:w="840"/>
        <w:gridCol w:w="505"/>
        <w:gridCol w:w="504"/>
        <w:gridCol w:w="673"/>
        <w:gridCol w:w="2186"/>
        <w:gridCol w:w="12"/>
      </w:tblGrid>
      <w:tr w:rsidR="00474C34" w:rsidTr="005C157E">
        <w:trPr>
          <w:trHeight w:val="462"/>
        </w:trPr>
        <w:tc>
          <w:tcPr>
            <w:tcW w:w="13594" w:type="dxa"/>
            <w:gridSpan w:val="13"/>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94" w:type="dxa"/>
            <w:gridSpan w:val="13"/>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94" w:type="dxa"/>
            <w:gridSpan w:val="13"/>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7C SERVICIOS GENERALES</w:t>
            </w:r>
          </w:p>
        </w:tc>
      </w:tr>
      <w:tr w:rsidR="00474C34" w:rsidTr="005C157E">
        <w:trPr>
          <w:gridAfter w:val="1"/>
          <w:wAfter w:w="12" w:type="dxa"/>
          <w:trHeight w:val="438"/>
        </w:trPr>
        <w:tc>
          <w:tcPr>
            <w:tcW w:w="113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6"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41"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2"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86"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gridAfter w:val="1"/>
          <w:wAfter w:w="12" w:type="dxa"/>
          <w:trHeight w:val="386"/>
        </w:trPr>
        <w:tc>
          <w:tcPr>
            <w:tcW w:w="1137" w:type="dxa"/>
            <w:vMerge/>
          </w:tcPr>
          <w:p w:rsidR="00474C34" w:rsidRPr="00AA7351" w:rsidRDefault="00474C34" w:rsidP="005C157E">
            <w:pPr>
              <w:jc w:val="both"/>
              <w:rPr>
                <w:rFonts w:ascii="Arial" w:eastAsia="Times New Roman" w:hAnsi="Arial" w:cs="Arial"/>
                <w:b/>
                <w:bCs/>
                <w:sz w:val="16"/>
                <w:szCs w:val="16"/>
              </w:rPr>
            </w:pPr>
          </w:p>
        </w:tc>
        <w:tc>
          <w:tcPr>
            <w:tcW w:w="4036" w:type="dxa"/>
            <w:vMerge/>
          </w:tcPr>
          <w:p w:rsidR="00474C34" w:rsidRPr="00AA7351" w:rsidRDefault="00474C34" w:rsidP="005C157E">
            <w:pPr>
              <w:jc w:val="both"/>
              <w:rPr>
                <w:rFonts w:ascii="Arial" w:eastAsia="Times New Roman" w:hAnsi="Arial" w:cs="Arial"/>
                <w:b/>
                <w:bCs/>
                <w:sz w:val="16"/>
                <w:szCs w:val="16"/>
              </w:rPr>
            </w:pPr>
          </w:p>
        </w:tc>
        <w:tc>
          <w:tcPr>
            <w:tcW w:w="2019"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2"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86" w:type="dxa"/>
            <w:vMerge/>
          </w:tcPr>
          <w:p w:rsidR="00474C34" w:rsidRPr="00AA7351" w:rsidRDefault="00474C34" w:rsidP="005C157E">
            <w:pPr>
              <w:jc w:val="center"/>
              <w:rPr>
                <w:rFonts w:ascii="Arial" w:hAnsi="Arial" w:cs="Arial"/>
                <w:b/>
                <w:sz w:val="16"/>
                <w:szCs w:val="16"/>
              </w:rPr>
            </w:pPr>
          </w:p>
        </w:tc>
      </w:tr>
      <w:tr w:rsidR="00474C34" w:rsidTr="005C157E">
        <w:trPr>
          <w:gridAfter w:val="1"/>
          <w:wAfter w:w="12" w:type="dxa"/>
          <w:trHeight w:val="299"/>
        </w:trPr>
        <w:tc>
          <w:tcPr>
            <w:tcW w:w="1137"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6"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3"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3" w:type="dxa"/>
            <w:vMerge/>
            <w:vAlign w:val="center"/>
          </w:tcPr>
          <w:p w:rsidR="00474C34" w:rsidRPr="00AA7351" w:rsidRDefault="00474C34" w:rsidP="005C157E">
            <w:pPr>
              <w:ind w:left="-108" w:right="-108"/>
              <w:jc w:val="center"/>
              <w:rPr>
                <w:rFonts w:ascii="Arial" w:hAnsi="Arial" w:cs="Arial"/>
                <w:b/>
                <w:sz w:val="16"/>
                <w:szCs w:val="16"/>
              </w:rPr>
            </w:pPr>
          </w:p>
        </w:tc>
        <w:tc>
          <w:tcPr>
            <w:tcW w:w="2186"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gridAfter w:val="1"/>
          <w:wAfter w:w="12" w:type="dxa"/>
          <w:trHeight w:val="52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7C.3</w:t>
            </w:r>
          </w:p>
        </w:tc>
        <w:tc>
          <w:tcPr>
            <w:tcW w:w="4036"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Servicios básicos (energía eléctrica, agua, predial, etc.)</w:t>
            </w:r>
            <w:r w:rsidRPr="00F23BB8">
              <w:rPr>
                <w:rFonts w:ascii="Arial" w:eastAsia="Times New Roman" w:hAnsi="Arial" w:cs="Arial"/>
                <w:sz w:val="28"/>
                <w:szCs w:val="28"/>
              </w:rPr>
              <w:t>*</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480"/>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7C.4</w:t>
            </w:r>
          </w:p>
        </w:tc>
        <w:tc>
          <w:tcPr>
            <w:tcW w:w="4036"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Servicios de embalaje, fletes y maniobras.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49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7C.5</w:t>
            </w:r>
          </w:p>
        </w:tc>
        <w:tc>
          <w:tcPr>
            <w:tcW w:w="4036"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Servicios de seguridad y vigilancia</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480"/>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7C.6</w:t>
            </w:r>
          </w:p>
        </w:tc>
        <w:tc>
          <w:tcPr>
            <w:tcW w:w="4036"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Servicios de lavandería, limpieza, higiene y fumigación.</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524"/>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7C.7</w:t>
            </w:r>
          </w:p>
        </w:tc>
        <w:tc>
          <w:tcPr>
            <w:tcW w:w="4036"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Servicios de transportación</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546"/>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7C.8</w:t>
            </w:r>
          </w:p>
        </w:tc>
        <w:tc>
          <w:tcPr>
            <w:tcW w:w="4036"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Servicios de telefonía, telefonía celular y radiolocalización</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49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7C.9</w:t>
            </w:r>
          </w:p>
        </w:tc>
        <w:tc>
          <w:tcPr>
            <w:tcW w:w="4036" w:type="dxa"/>
            <w:vAlign w:val="center"/>
          </w:tcPr>
          <w:p w:rsidR="00474C34" w:rsidRPr="000C4A16" w:rsidRDefault="00474C34" w:rsidP="005C157E">
            <w:pPr>
              <w:rPr>
                <w:rFonts w:ascii="Arial" w:eastAsia="Times New Roman" w:hAnsi="Arial" w:cs="Arial"/>
                <w:sz w:val="18"/>
                <w:szCs w:val="18"/>
              </w:rPr>
            </w:pPr>
            <w:r w:rsidRPr="00E70B23">
              <w:rPr>
                <w:rFonts w:ascii="Arial" w:eastAsia="Times New Roman" w:hAnsi="Arial" w:cs="Arial"/>
                <w:sz w:val="18"/>
                <w:szCs w:val="18"/>
              </w:rPr>
              <w:t>Servicio postal</w:t>
            </w:r>
            <w:r w:rsidRPr="00F23BB8">
              <w:rPr>
                <w:rFonts w:ascii="Arial" w:eastAsia="Times New Roman" w:hAnsi="Arial" w:cs="Arial"/>
                <w:sz w:val="28"/>
                <w:szCs w:val="28"/>
              </w:rPr>
              <w:t>*</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480"/>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7C.10</w:t>
            </w:r>
          </w:p>
        </w:tc>
        <w:tc>
          <w:tcPr>
            <w:tcW w:w="4036"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Servicios especializados de mensajería</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510"/>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7C.11</w:t>
            </w:r>
          </w:p>
        </w:tc>
        <w:tc>
          <w:tcPr>
            <w:tcW w:w="4036"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Mantenimiento, conservación e instalación de mobiliario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474C34" w:rsidRDefault="00474C34" w:rsidP="00474C34"/>
    <w:p w:rsidR="00474C34" w:rsidRDefault="00474C34" w:rsidP="00474C34"/>
    <w:p w:rsidR="00474C34" w:rsidRPr="00831283" w:rsidRDefault="00474C34" w:rsidP="00474C34">
      <w:pPr>
        <w:spacing w:after="0" w:line="240" w:lineRule="auto"/>
        <w:rPr>
          <w:sz w:val="10"/>
          <w:szCs w:val="10"/>
        </w:rPr>
      </w:pPr>
    </w:p>
    <w:tbl>
      <w:tblPr>
        <w:tblStyle w:val="Tablaconcuadrcula"/>
        <w:tblW w:w="0" w:type="auto"/>
        <w:tblInd w:w="426" w:type="dxa"/>
        <w:tblLayout w:type="fixed"/>
        <w:tblLook w:val="04A0" w:firstRow="1" w:lastRow="0" w:firstColumn="1" w:lastColumn="0" w:noHBand="0" w:noVBand="1"/>
      </w:tblPr>
      <w:tblGrid>
        <w:gridCol w:w="1134"/>
        <w:gridCol w:w="4027"/>
        <w:gridCol w:w="671"/>
        <w:gridCol w:w="671"/>
        <w:gridCol w:w="671"/>
        <w:gridCol w:w="839"/>
        <w:gridCol w:w="839"/>
        <w:gridCol w:w="839"/>
        <w:gridCol w:w="504"/>
        <w:gridCol w:w="503"/>
        <w:gridCol w:w="672"/>
        <w:gridCol w:w="2204"/>
      </w:tblGrid>
      <w:tr w:rsidR="00474C34" w:rsidRPr="0016630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RPr="0061306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404EAF" w:rsidTr="005C157E">
        <w:trPr>
          <w:trHeight w:val="433"/>
        </w:trPr>
        <w:tc>
          <w:tcPr>
            <w:tcW w:w="1357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7C SERVICIOS GENERALES</w:t>
            </w:r>
          </w:p>
        </w:tc>
      </w:tr>
      <w:tr w:rsidR="00474C34" w:rsidRPr="00AA7351" w:rsidTr="005C157E">
        <w:trPr>
          <w:trHeight w:val="440"/>
        </w:trPr>
        <w:tc>
          <w:tcPr>
            <w:tcW w:w="1134"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2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30"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79"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204"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5C157E">
        <w:trPr>
          <w:trHeight w:val="387"/>
        </w:trPr>
        <w:tc>
          <w:tcPr>
            <w:tcW w:w="1134" w:type="dxa"/>
            <w:vMerge/>
          </w:tcPr>
          <w:p w:rsidR="00474C34" w:rsidRPr="00AA7351" w:rsidRDefault="00474C34" w:rsidP="005C157E">
            <w:pPr>
              <w:jc w:val="both"/>
              <w:rPr>
                <w:rFonts w:ascii="Arial" w:eastAsia="Times New Roman" w:hAnsi="Arial" w:cs="Arial"/>
                <w:b/>
                <w:bCs/>
                <w:sz w:val="16"/>
                <w:szCs w:val="16"/>
              </w:rPr>
            </w:pPr>
          </w:p>
        </w:tc>
        <w:tc>
          <w:tcPr>
            <w:tcW w:w="4027" w:type="dxa"/>
            <w:vMerge/>
          </w:tcPr>
          <w:p w:rsidR="00474C34" w:rsidRPr="00AA7351" w:rsidRDefault="00474C34" w:rsidP="005C157E">
            <w:pPr>
              <w:jc w:val="both"/>
              <w:rPr>
                <w:rFonts w:ascii="Arial" w:eastAsia="Times New Roman" w:hAnsi="Arial" w:cs="Arial"/>
                <w:b/>
                <w:bCs/>
                <w:sz w:val="16"/>
                <w:szCs w:val="16"/>
              </w:rPr>
            </w:pPr>
          </w:p>
        </w:tc>
        <w:tc>
          <w:tcPr>
            <w:tcW w:w="2013"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17"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2"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204" w:type="dxa"/>
            <w:vMerge/>
          </w:tcPr>
          <w:p w:rsidR="00474C34" w:rsidRPr="00AA7351" w:rsidRDefault="00474C34" w:rsidP="005C157E">
            <w:pPr>
              <w:jc w:val="center"/>
              <w:rPr>
                <w:rFonts w:ascii="Arial" w:hAnsi="Arial" w:cs="Arial"/>
                <w:b/>
                <w:sz w:val="16"/>
                <w:szCs w:val="16"/>
              </w:rPr>
            </w:pPr>
          </w:p>
        </w:tc>
      </w:tr>
      <w:tr w:rsidR="00474C34" w:rsidRPr="00EF327A" w:rsidTr="005C157E">
        <w:trPr>
          <w:trHeight w:val="300"/>
        </w:trPr>
        <w:tc>
          <w:tcPr>
            <w:tcW w:w="1134"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27"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1"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39"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39"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39"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503" w:type="dxa"/>
            <w:vMerge/>
            <w:vAlign w:val="center"/>
          </w:tcPr>
          <w:p w:rsidR="00474C34" w:rsidRPr="00AA7351" w:rsidRDefault="00474C34" w:rsidP="005C157E">
            <w:pPr>
              <w:ind w:left="-108" w:right="-108"/>
              <w:jc w:val="center"/>
              <w:rPr>
                <w:rFonts w:ascii="Arial" w:hAnsi="Arial" w:cs="Arial"/>
                <w:b/>
                <w:sz w:val="16"/>
                <w:szCs w:val="16"/>
              </w:rPr>
            </w:pPr>
          </w:p>
        </w:tc>
        <w:tc>
          <w:tcPr>
            <w:tcW w:w="672" w:type="dxa"/>
            <w:vMerge/>
            <w:vAlign w:val="center"/>
          </w:tcPr>
          <w:p w:rsidR="00474C34" w:rsidRPr="00AA7351" w:rsidRDefault="00474C34" w:rsidP="005C157E">
            <w:pPr>
              <w:ind w:left="-108" w:right="-108"/>
              <w:jc w:val="center"/>
              <w:rPr>
                <w:rFonts w:ascii="Arial" w:hAnsi="Arial" w:cs="Arial"/>
                <w:b/>
                <w:sz w:val="16"/>
                <w:szCs w:val="16"/>
              </w:rPr>
            </w:pPr>
          </w:p>
        </w:tc>
        <w:tc>
          <w:tcPr>
            <w:tcW w:w="2204"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527"/>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7C.12</w:t>
            </w:r>
          </w:p>
        </w:tc>
        <w:tc>
          <w:tcPr>
            <w:tcW w:w="4027" w:type="dxa"/>
            <w:vAlign w:val="center"/>
          </w:tcPr>
          <w:p w:rsidR="00474C34" w:rsidRPr="000C4A16" w:rsidRDefault="00474C34" w:rsidP="009560E0">
            <w:pPr>
              <w:rPr>
                <w:rFonts w:ascii="Arial" w:eastAsia="Times New Roman" w:hAnsi="Arial" w:cs="Arial"/>
                <w:sz w:val="18"/>
                <w:szCs w:val="18"/>
              </w:rPr>
            </w:pPr>
            <w:r w:rsidRPr="000C4A16">
              <w:rPr>
                <w:rFonts w:ascii="Arial" w:eastAsia="Times New Roman" w:hAnsi="Arial" w:cs="Arial"/>
                <w:sz w:val="18"/>
                <w:szCs w:val="18"/>
              </w:rPr>
              <w:t>Mantenimiento, conservación e instalación de equipo de cómputo</w:t>
            </w:r>
            <w:r w:rsidRPr="00F23BB8">
              <w:rPr>
                <w:rFonts w:ascii="Arial" w:eastAsia="Times New Roman" w:hAnsi="Arial" w:cs="Arial"/>
                <w:sz w:val="28"/>
                <w:szCs w:val="28"/>
              </w:rPr>
              <w:t>*</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3"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204"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82"/>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7C.13</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Control del parque vehicular</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3"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204"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97"/>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7C.14</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Control de combustible</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3"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204"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532"/>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7C.15</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Control y servicios en auditorios y salas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3"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204"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695"/>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7C.16</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Protección civil</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X</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3"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2204" w:type="dxa"/>
            <w:vAlign w:val="center"/>
          </w:tcPr>
          <w:p w:rsidR="00474C34" w:rsidRPr="008C64EA" w:rsidRDefault="00474C34" w:rsidP="005C157E">
            <w:pPr>
              <w:rPr>
                <w:rFonts w:ascii="Arial" w:hAnsi="Arial" w:cs="Arial"/>
                <w:sz w:val="18"/>
                <w:szCs w:val="18"/>
              </w:rPr>
            </w:pPr>
            <w:r w:rsidRPr="008C64EA">
              <w:rPr>
                <w:rFonts w:ascii="Arial" w:hAnsi="Arial" w:cs="Arial"/>
                <w:sz w:val="18"/>
                <w:szCs w:val="18"/>
              </w:rPr>
              <w:t>Muestreo Selectivo</w:t>
            </w:r>
          </w:p>
        </w:tc>
      </w:tr>
    </w:tbl>
    <w:p w:rsidR="00474C34" w:rsidRDefault="00474C34" w:rsidP="00474C34">
      <w:pPr>
        <w:spacing w:before="80" w:after="80"/>
        <w:rPr>
          <w:sz w:val="20"/>
          <w:szCs w:val="20"/>
        </w:rPr>
      </w:pPr>
      <w:r w:rsidRPr="002E764D">
        <w:rPr>
          <w:sz w:val="24"/>
          <w:szCs w:val="24"/>
        </w:rPr>
        <w:t>*</w:t>
      </w:r>
      <w:r w:rsidRPr="00B51E5C">
        <w:rPr>
          <w:sz w:val="20"/>
          <w:szCs w:val="20"/>
        </w:rPr>
        <w:t>Si contienen comprobaciones de egresos, tienen valor contable y vigencia general.</w:t>
      </w:r>
    </w:p>
    <w:p w:rsidR="00474C34" w:rsidRDefault="00474C34" w:rsidP="00474C34">
      <w:pPr>
        <w:spacing w:before="80" w:after="80"/>
        <w:rPr>
          <w:sz w:val="20"/>
          <w:szCs w:val="20"/>
        </w:rPr>
      </w:pPr>
    </w:p>
    <w:p w:rsidR="00474C34" w:rsidRDefault="00474C34" w:rsidP="00474C34">
      <w:pPr>
        <w:spacing w:before="80" w:after="80"/>
        <w:rPr>
          <w:sz w:val="20"/>
          <w:szCs w:val="20"/>
        </w:rPr>
      </w:pPr>
    </w:p>
    <w:p w:rsidR="001035DD" w:rsidRDefault="001035DD">
      <w:pPr>
        <w:rPr>
          <w:sz w:val="20"/>
          <w:szCs w:val="20"/>
        </w:rPr>
      </w:pPr>
      <w:r>
        <w:rPr>
          <w:sz w:val="20"/>
          <w:szCs w:val="20"/>
        </w:rPr>
        <w:br w:type="page"/>
      </w:r>
    </w:p>
    <w:p w:rsidR="00474C34" w:rsidRPr="007F1BBF" w:rsidRDefault="00474C34" w:rsidP="00474C34">
      <w:pPr>
        <w:spacing w:after="0" w:line="240" w:lineRule="auto"/>
        <w:rPr>
          <w:sz w:val="10"/>
          <w:szCs w:val="10"/>
        </w:rPr>
      </w:pPr>
    </w:p>
    <w:tbl>
      <w:tblPr>
        <w:tblStyle w:val="Tablaconcuadrcula"/>
        <w:tblW w:w="13596" w:type="dxa"/>
        <w:tblInd w:w="426" w:type="dxa"/>
        <w:tblLayout w:type="fixed"/>
        <w:tblLook w:val="04A0" w:firstRow="1" w:lastRow="0" w:firstColumn="1" w:lastColumn="0" w:noHBand="0" w:noVBand="1"/>
      </w:tblPr>
      <w:tblGrid>
        <w:gridCol w:w="1138"/>
        <w:gridCol w:w="4040"/>
        <w:gridCol w:w="673"/>
        <w:gridCol w:w="673"/>
        <w:gridCol w:w="674"/>
        <w:gridCol w:w="842"/>
        <w:gridCol w:w="842"/>
        <w:gridCol w:w="841"/>
        <w:gridCol w:w="506"/>
        <w:gridCol w:w="505"/>
        <w:gridCol w:w="673"/>
        <w:gridCol w:w="2189"/>
      </w:tblGrid>
      <w:tr w:rsidR="00474C34" w:rsidTr="005C157E">
        <w:trPr>
          <w:trHeight w:val="462"/>
        </w:trPr>
        <w:tc>
          <w:tcPr>
            <w:tcW w:w="1359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9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9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8C TECNOLOGÍAS Y SERVICIOS DE LA INFORMACIÓN</w:t>
            </w:r>
          </w:p>
        </w:tc>
      </w:tr>
      <w:tr w:rsidR="00474C34" w:rsidTr="005C157E">
        <w:trPr>
          <w:trHeight w:val="436"/>
        </w:trPr>
        <w:tc>
          <w:tcPr>
            <w:tcW w:w="1138"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40"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45"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4"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89"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84"/>
        </w:trPr>
        <w:tc>
          <w:tcPr>
            <w:tcW w:w="1138" w:type="dxa"/>
            <w:vMerge/>
          </w:tcPr>
          <w:p w:rsidR="00474C34" w:rsidRPr="00AA7351" w:rsidRDefault="00474C34" w:rsidP="005C157E">
            <w:pPr>
              <w:jc w:val="both"/>
              <w:rPr>
                <w:rFonts w:ascii="Arial" w:eastAsia="Times New Roman" w:hAnsi="Arial" w:cs="Arial"/>
                <w:b/>
                <w:bCs/>
                <w:sz w:val="16"/>
                <w:szCs w:val="16"/>
              </w:rPr>
            </w:pPr>
          </w:p>
        </w:tc>
        <w:tc>
          <w:tcPr>
            <w:tcW w:w="4040" w:type="dxa"/>
            <w:vMerge/>
          </w:tcPr>
          <w:p w:rsidR="00474C34" w:rsidRPr="00AA7351" w:rsidRDefault="00474C34" w:rsidP="005C157E">
            <w:pPr>
              <w:jc w:val="both"/>
              <w:rPr>
                <w:rFonts w:ascii="Arial" w:eastAsia="Times New Roman" w:hAnsi="Arial" w:cs="Arial"/>
                <w:b/>
                <w:bCs/>
                <w:sz w:val="16"/>
                <w:szCs w:val="16"/>
              </w:rPr>
            </w:pPr>
          </w:p>
        </w:tc>
        <w:tc>
          <w:tcPr>
            <w:tcW w:w="2020"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5"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6"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89" w:type="dxa"/>
            <w:vMerge/>
          </w:tcPr>
          <w:p w:rsidR="00474C34" w:rsidRPr="00AA7351" w:rsidRDefault="00474C34" w:rsidP="005C157E">
            <w:pPr>
              <w:jc w:val="center"/>
              <w:rPr>
                <w:rFonts w:ascii="Arial" w:hAnsi="Arial" w:cs="Arial"/>
                <w:b/>
                <w:sz w:val="16"/>
                <w:szCs w:val="16"/>
              </w:rPr>
            </w:pPr>
          </w:p>
        </w:tc>
      </w:tr>
      <w:tr w:rsidR="00474C34" w:rsidTr="005C157E">
        <w:trPr>
          <w:trHeight w:val="297"/>
        </w:trPr>
        <w:tc>
          <w:tcPr>
            <w:tcW w:w="1138"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40"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3"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6" w:type="dxa"/>
            <w:vMerge/>
            <w:vAlign w:val="center"/>
          </w:tcPr>
          <w:p w:rsidR="00474C34" w:rsidRPr="00AA7351" w:rsidRDefault="00474C34" w:rsidP="005C157E">
            <w:pPr>
              <w:ind w:left="-108" w:right="-108"/>
              <w:jc w:val="center"/>
              <w:rPr>
                <w:rFonts w:ascii="Arial" w:hAnsi="Arial" w:cs="Arial"/>
                <w:b/>
                <w:sz w:val="16"/>
                <w:szCs w:val="16"/>
              </w:rPr>
            </w:pP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673" w:type="dxa"/>
            <w:vMerge/>
            <w:vAlign w:val="center"/>
          </w:tcPr>
          <w:p w:rsidR="00474C34" w:rsidRPr="00AA7351" w:rsidRDefault="00474C34" w:rsidP="005C157E">
            <w:pPr>
              <w:ind w:left="-108" w:right="-108"/>
              <w:jc w:val="center"/>
              <w:rPr>
                <w:rFonts w:ascii="Arial" w:hAnsi="Arial" w:cs="Arial"/>
                <w:b/>
                <w:sz w:val="16"/>
                <w:szCs w:val="16"/>
              </w:rPr>
            </w:pPr>
          </w:p>
        </w:tc>
        <w:tc>
          <w:tcPr>
            <w:tcW w:w="2189"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78"/>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8C.4</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Desarrollo e infraestructura de telecomunicaciones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9" w:type="dxa"/>
            <w:vAlign w:val="center"/>
          </w:tcPr>
          <w:p w:rsidR="00474C34" w:rsidRPr="008841D9" w:rsidRDefault="00474C34" w:rsidP="005C157E">
            <w:pPr>
              <w:spacing w:before="40" w:after="40"/>
              <w:jc w:val="both"/>
              <w:rPr>
                <w:rFonts w:ascii="Arial" w:eastAsia="Times New Roman" w:hAnsi="Arial" w:cs="Arial"/>
              </w:rPr>
            </w:pPr>
            <w:r w:rsidRPr="008841D9">
              <w:rPr>
                <w:rFonts w:ascii="Arial" w:eastAsia="Times New Roman" w:hAnsi="Arial" w:cs="Arial"/>
              </w:rPr>
              <w:t> </w:t>
            </w:r>
          </w:p>
        </w:tc>
      </w:tr>
      <w:tr w:rsidR="00474C34" w:rsidTr="005C157E">
        <w:trPr>
          <w:trHeight w:val="492"/>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8C.5</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Desarrollo e infraestructura del portal de internet de la dependencia</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9" w:type="dxa"/>
            <w:vAlign w:val="center"/>
          </w:tcPr>
          <w:p w:rsidR="00474C34" w:rsidRPr="008841D9" w:rsidRDefault="00474C34" w:rsidP="005C157E">
            <w:pPr>
              <w:spacing w:before="40" w:after="40"/>
              <w:jc w:val="both"/>
              <w:rPr>
                <w:rFonts w:ascii="Arial" w:eastAsia="Times New Roman" w:hAnsi="Arial" w:cs="Arial"/>
              </w:rPr>
            </w:pPr>
            <w:r w:rsidRPr="008841D9">
              <w:rPr>
                <w:rFonts w:ascii="Arial" w:eastAsia="Times New Roman" w:hAnsi="Arial" w:cs="Arial"/>
              </w:rPr>
              <w:t> </w:t>
            </w:r>
          </w:p>
        </w:tc>
      </w:tr>
      <w:tr w:rsidR="00474C34" w:rsidTr="005C157E">
        <w:trPr>
          <w:trHeight w:val="492"/>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8C.6</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Desarrollo de redes de comunicación de datos y voz</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9" w:type="dxa"/>
            <w:vAlign w:val="center"/>
          </w:tcPr>
          <w:p w:rsidR="00474C34" w:rsidRPr="008841D9" w:rsidRDefault="00474C34" w:rsidP="005C157E">
            <w:pPr>
              <w:spacing w:before="40" w:after="40"/>
              <w:jc w:val="both"/>
              <w:rPr>
                <w:rFonts w:ascii="Arial" w:eastAsia="Times New Roman" w:hAnsi="Arial" w:cs="Arial"/>
              </w:rPr>
            </w:pPr>
            <w:r w:rsidRPr="008841D9">
              <w:rPr>
                <w:rFonts w:ascii="Arial" w:eastAsia="Times New Roman" w:hAnsi="Arial" w:cs="Arial"/>
              </w:rPr>
              <w:t> </w:t>
            </w:r>
          </w:p>
        </w:tc>
      </w:tr>
      <w:tr w:rsidR="00474C34" w:rsidTr="005C157E">
        <w:trPr>
          <w:trHeight w:val="478"/>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8C.9</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Desarrollo informático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9" w:type="dxa"/>
            <w:vAlign w:val="center"/>
          </w:tcPr>
          <w:p w:rsidR="00474C34" w:rsidRPr="008841D9" w:rsidRDefault="00474C34" w:rsidP="005C157E">
            <w:pPr>
              <w:spacing w:before="40" w:after="40"/>
              <w:jc w:val="both"/>
              <w:rPr>
                <w:rFonts w:ascii="Arial" w:eastAsia="Times New Roman" w:hAnsi="Arial" w:cs="Arial"/>
              </w:rPr>
            </w:pPr>
            <w:r w:rsidRPr="008841D9">
              <w:rPr>
                <w:rFonts w:ascii="Arial" w:eastAsia="Times New Roman" w:hAnsi="Arial" w:cs="Arial"/>
              </w:rPr>
              <w:t> </w:t>
            </w:r>
          </w:p>
        </w:tc>
      </w:tr>
      <w:tr w:rsidR="00474C34" w:rsidTr="005C157E">
        <w:trPr>
          <w:trHeight w:val="426"/>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8C.10</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Seguridad informática</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9" w:type="dxa"/>
            <w:vAlign w:val="center"/>
          </w:tcPr>
          <w:p w:rsidR="00474C34" w:rsidRPr="008841D9" w:rsidRDefault="00474C34" w:rsidP="005C157E">
            <w:pPr>
              <w:spacing w:before="40" w:after="40"/>
              <w:jc w:val="both"/>
              <w:rPr>
                <w:rFonts w:ascii="Arial" w:eastAsia="Times New Roman" w:hAnsi="Arial" w:cs="Arial"/>
              </w:rPr>
            </w:pPr>
            <w:r w:rsidRPr="008841D9">
              <w:rPr>
                <w:rFonts w:ascii="Arial" w:eastAsia="Times New Roman" w:hAnsi="Arial" w:cs="Arial"/>
              </w:rPr>
              <w:t> </w:t>
            </w:r>
          </w:p>
        </w:tc>
      </w:tr>
      <w:tr w:rsidR="00474C34" w:rsidTr="005C157E">
        <w:trPr>
          <w:trHeight w:val="404"/>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8C.11</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 xml:space="preserve">Desarrollo de sistemas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89"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Muestreo selectivo</w:t>
            </w:r>
          </w:p>
        </w:tc>
      </w:tr>
      <w:tr w:rsidR="00474C34" w:rsidTr="005C157E">
        <w:trPr>
          <w:trHeight w:val="492"/>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8C.12</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Automatización de procesos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9"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 </w:t>
            </w:r>
          </w:p>
        </w:tc>
      </w:tr>
      <w:tr w:rsidR="00474C34" w:rsidTr="005C157E">
        <w:trPr>
          <w:trHeight w:val="478"/>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8C.13</w:t>
            </w:r>
          </w:p>
        </w:tc>
        <w:tc>
          <w:tcPr>
            <w:tcW w:w="4040" w:type="dxa"/>
            <w:vAlign w:val="center"/>
          </w:tcPr>
          <w:p w:rsidR="00474C34" w:rsidRPr="000C4A16" w:rsidRDefault="00474C34" w:rsidP="005C157E">
            <w:pPr>
              <w:rPr>
                <w:rFonts w:ascii="Arial" w:eastAsia="Times New Roman" w:hAnsi="Arial" w:cs="Arial"/>
                <w:sz w:val="18"/>
                <w:szCs w:val="18"/>
              </w:rPr>
            </w:pPr>
            <w:r w:rsidRPr="00E70B23">
              <w:rPr>
                <w:rFonts w:ascii="Arial" w:eastAsia="Times New Roman" w:hAnsi="Arial" w:cs="Arial"/>
                <w:sz w:val="18"/>
                <w:szCs w:val="18"/>
              </w:rPr>
              <w:t>Control y desarrollo del parque informático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9"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 </w:t>
            </w:r>
          </w:p>
        </w:tc>
      </w:tr>
      <w:tr w:rsidR="00474C34" w:rsidTr="005C157E">
        <w:trPr>
          <w:trHeight w:val="492"/>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8C.16</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Administración y servicios de archivo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3</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7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89"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Muestreo selectivo</w:t>
            </w:r>
          </w:p>
        </w:tc>
      </w:tr>
      <w:tr w:rsidR="00474C34" w:rsidTr="005C157E">
        <w:trPr>
          <w:trHeight w:val="346"/>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8C.17</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Administración y servicios de correspondencia</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9" w:type="dxa"/>
            <w:vAlign w:val="center"/>
          </w:tcPr>
          <w:p w:rsidR="00474C34" w:rsidRPr="00682020" w:rsidRDefault="00474C34" w:rsidP="005C157E">
            <w:pPr>
              <w:spacing w:before="40" w:after="40"/>
              <w:jc w:val="both"/>
              <w:rPr>
                <w:rFonts w:ascii="Arial" w:eastAsia="Times New Roman" w:hAnsi="Arial" w:cs="Arial"/>
                <w:sz w:val="18"/>
                <w:szCs w:val="18"/>
              </w:rPr>
            </w:pPr>
          </w:p>
        </w:tc>
      </w:tr>
      <w:tr w:rsidR="00474C34" w:rsidTr="005C157E">
        <w:trPr>
          <w:trHeight w:val="422"/>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8C.18</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Administración y servicios de bibliotecas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9" w:type="dxa"/>
            <w:vAlign w:val="center"/>
          </w:tcPr>
          <w:p w:rsidR="00474C34" w:rsidRPr="00682020" w:rsidRDefault="00474C34" w:rsidP="005C157E">
            <w:pPr>
              <w:spacing w:before="40" w:after="40"/>
              <w:jc w:val="both"/>
              <w:rPr>
                <w:rFonts w:ascii="Arial" w:eastAsia="Times New Roman" w:hAnsi="Arial" w:cs="Arial"/>
                <w:sz w:val="18"/>
                <w:szCs w:val="18"/>
              </w:rPr>
            </w:pPr>
            <w:r w:rsidRPr="00682020">
              <w:rPr>
                <w:rFonts w:ascii="Arial" w:eastAsia="Times New Roman" w:hAnsi="Arial" w:cs="Arial"/>
                <w:sz w:val="18"/>
                <w:szCs w:val="18"/>
              </w:rPr>
              <w:t> </w:t>
            </w:r>
          </w:p>
        </w:tc>
      </w:tr>
    </w:tbl>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1035DD" w:rsidRDefault="001035DD">
      <w:pPr>
        <w:rPr>
          <w:sz w:val="10"/>
          <w:szCs w:val="10"/>
        </w:rPr>
      </w:pPr>
      <w:r>
        <w:rPr>
          <w:sz w:val="10"/>
          <w:szCs w:val="10"/>
        </w:rPr>
        <w:br w:type="page"/>
      </w: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tbl>
      <w:tblPr>
        <w:tblStyle w:val="Tablaconcuadrcula"/>
        <w:tblW w:w="0" w:type="auto"/>
        <w:tblInd w:w="426" w:type="dxa"/>
        <w:tblLayout w:type="fixed"/>
        <w:tblLook w:val="04A0" w:firstRow="1" w:lastRow="0" w:firstColumn="1" w:lastColumn="0" w:noHBand="0" w:noVBand="1"/>
      </w:tblPr>
      <w:tblGrid>
        <w:gridCol w:w="1135"/>
        <w:gridCol w:w="4031"/>
        <w:gridCol w:w="672"/>
        <w:gridCol w:w="672"/>
        <w:gridCol w:w="672"/>
        <w:gridCol w:w="840"/>
        <w:gridCol w:w="840"/>
        <w:gridCol w:w="839"/>
        <w:gridCol w:w="505"/>
        <w:gridCol w:w="504"/>
        <w:gridCol w:w="672"/>
        <w:gridCol w:w="2192"/>
      </w:tblGrid>
      <w:tr w:rsidR="00474C34" w:rsidRPr="0016630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RPr="0061306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404EAF" w:rsidTr="005C157E">
        <w:trPr>
          <w:trHeight w:val="433"/>
        </w:trPr>
        <w:tc>
          <w:tcPr>
            <w:tcW w:w="1357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8C TECNOLOGÍAS Y SERVICIOS DE LA INFORMACIÓN</w:t>
            </w:r>
          </w:p>
        </w:tc>
      </w:tr>
      <w:tr w:rsidR="00474C34" w:rsidRPr="00AA7351" w:rsidTr="005C157E">
        <w:trPr>
          <w:trHeight w:val="439"/>
        </w:trPr>
        <w:tc>
          <w:tcPr>
            <w:tcW w:w="1135"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1"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35"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92"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5C157E">
        <w:trPr>
          <w:trHeight w:val="387"/>
        </w:trPr>
        <w:tc>
          <w:tcPr>
            <w:tcW w:w="1135" w:type="dxa"/>
            <w:vMerge/>
          </w:tcPr>
          <w:p w:rsidR="00474C34" w:rsidRPr="00AA7351" w:rsidRDefault="00474C34" w:rsidP="005C157E">
            <w:pPr>
              <w:jc w:val="both"/>
              <w:rPr>
                <w:rFonts w:ascii="Arial" w:eastAsia="Times New Roman" w:hAnsi="Arial" w:cs="Arial"/>
                <w:b/>
                <w:bCs/>
                <w:sz w:val="16"/>
                <w:szCs w:val="16"/>
              </w:rPr>
            </w:pPr>
          </w:p>
        </w:tc>
        <w:tc>
          <w:tcPr>
            <w:tcW w:w="4031" w:type="dxa"/>
            <w:vMerge/>
          </w:tcPr>
          <w:p w:rsidR="00474C34" w:rsidRPr="00AA7351" w:rsidRDefault="00474C34" w:rsidP="005C157E">
            <w:pPr>
              <w:jc w:val="both"/>
              <w:rPr>
                <w:rFonts w:ascii="Arial" w:eastAsia="Times New Roman" w:hAnsi="Arial" w:cs="Arial"/>
                <w:b/>
                <w:bCs/>
                <w:sz w:val="16"/>
                <w:szCs w:val="16"/>
              </w:rPr>
            </w:pPr>
          </w:p>
        </w:tc>
        <w:tc>
          <w:tcPr>
            <w:tcW w:w="2016"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19"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2"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92" w:type="dxa"/>
            <w:vMerge/>
          </w:tcPr>
          <w:p w:rsidR="00474C34" w:rsidRPr="00AA7351" w:rsidRDefault="00474C34" w:rsidP="005C157E">
            <w:pPr>
              <w:jc w:val="center"/>
              <w:rPr>
                <w:rFonts w:ascii="Arial" w:hAnsi="Arial" w:cs="Arial"/>
                <w:b/>
                <w:sz w:val="16"/>
                <w:szCs w:val="16"/>
              </w:rPr>
            </w:pPr>
          </w:p>
        </w:tc>
      </w:tr>
      <w:tr w:rsidR="00474C34" w:rsidRPr="00EF327A" w:rsidTr="005C157E">
        <w:trPr>
          <w:trHeight w:val="300"/>
        </w:trPr>
        <w:tc>
          <w:tcPr>
            <w:tcW w:w="1135"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1"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2"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39"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2" w:type="dxa"/>
            <w:vMerge/>
            <w:vAlign w:val="center"/>
          </w:tcPr>
          <w:p w:rsidR="00474C34" w:rsidRPr="00AA7351" w:rsidRDefault="00474C34" w:rsidP="005C157E">
            <w:pPr>
              <w:ind w:left="-108" w:right="-108"/>
              <w:jc w:val="center"/>
              <w:rPr>
                <w:rFonts w:ascii="Arial" w:hAnsi="Arial" w:cs="Arial"/>
                <w:b/>
                <w:sz w:val="16"/>
                <w:szCs w:val="16"/>
              </w:rPr>
            </w:pPr>
          </w:p>
        </w:tc>
        <w:tc>
          <w:tcPr>
            <w:tcW w:w="2192"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81"/>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8C.19</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Administración y servicios de otros centros documentales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92"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532"/>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8C.20</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Administración y preservación de acervos digitales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92"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532"/>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8C.21</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Instrumentos de consulta</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7</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9</w:t>
            </w:r>
            <w:r w:rsidRPr="008841D9">
              <w:rPr>
                <w:rFonts w:ascii="Arial" w:eastAsia="Times New Roman" w:hAnsi="Arial" w:cs="Arial"/>
                <w:sz w:val="18"/>
                <w:szCs w:val="18"/>
              </w:rPr>
              <w:t xml:space="preserve">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67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92" w:type="dxa"/>
            <w:vAlign w:val="center"/>
          </w:tcPr>
          <w:p w:rsidR="00474C34" w:rsidRPr="008841D9" w:rsidRDefault="00474C34" w:rsidP="005C157E">
            <w:pPr>
              <w:spacing w:before="40" w:after="40"/>
              <w:rPr>
                <w:rFonts w:ascii="Arial" w:eastAsia="Times New Roman" w:hAnsi="Arial" w:cs="Arial"/>
              </w:rPr>
            </w:pPr>
            <w:r w:rsidRPr="008841D9">
              <w:rPr>
                <w:rFonts w:ascii="Arial" w:eastAsia="Times New Roman" w:hAnsi="Arial" w:cs="Arial"/>
              </w:rPr>
              <w:t> </w:t>
            </w:r>
          </w:p>
        </w:tc>
      </w:tr>
      <w:tr w:rsidR="00474C34" w:rsidTr="005C157E">
        <w:trPr>
          <w:trHeight w:val="532"/>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8C.22</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Procesos técnicos en los servicios de información</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92" w:type="dxa"/>
            <w:vAlign w:val="center"/>
          </w:tcPr>
          <w:p w:rsidR="00474C34" w:rsidRPr="008841D9" w:rsidRDefault="00474C34" w:rsidP="005C157E">
            <w:pPr>
              <w:spacing w:before="40" w:after="40"/>
              <w:rPr>
                <w:rFonts w:ascii="Arial" w:eastAsia="Times New Roman" w:hAnsi="Arial" w:cs="Arial"/>
              </w:rPr>
            </w:pPr>
            <w:r w:rsidRPr="008841D9">
              <w:rPr>
                <w:rFonts w:ascii="Arial" w:eastAsia="Times New Roman" w:hAnsi="Arial" w:cs="Arial"/>
              </w:rPr>
              <w:t> </w:t>
            </w:r>
          </w:p>
        </w:tc>
      </w:tr>
      <w:tr w:rsidR="00474C34" w:rsidTr="005C157E">
        <w:trPr>
          <w:trHeight w:val="532"/>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8C.23</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Acceso y reservas en servicio de información</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92" w:type="dxa"/>
            <w:vAlign w:val="center"/>
          </w:tcPr>
          <w:p w:rsidR="00474C34" w:rsidRPr="008841D9" w:rsidRDefault="00474C34" w:rsidP="005C157E">
            <w:pPr>
              <w:spacing w:before="40" w:after="40"/>
              <w:rPr>
                <w:rFonts w:ascii="Arial" w:eastAsia="Times New Roman" w:hAnsi="Arial" w:cs="Arial"/>
              </w:rPr>
            </w:pPr>
            <w:r w:rsidRPr="008841D9">
              <w:rPr>
                <w:rFonts w:ascii="Arial" w:eastAsia="Times New Roman" w:hAnsi="Arial" w:cs="Arial"/>
              </w:rPr>
              <w:t> </w:t>
            </w:r>
          </w:p>
        </w:tc>
      </w:tr>
      <w:tr w:rsidR="00474C34" w:rsidTr="005C157E">
        <w:trPr>
          <w:trHeight w:val="532"/>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8C.24</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Productos para la divulgación de servicios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92"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532"/>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8C.25</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Servicios y productos en internet e intranet</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92" w:type="dxa"/>
            <w:vAlign w:val="center"/>
          </w:tcPr>
          <w:p w:rsidR="00474C34" w:rsidRPr="008841D9" w:rsidRDefault="00474C34" w:rsidP="005C157E">
            <w:pPr>
              <w:spacing w:before="40" w:after="40"/>
              <w:jc w:val="both"/>
              <w:rPr>
                <w:rFonts w:ascii="Arial" w:eastAsia="Times New Roman" w:hAnsi="Arial" w:cs="Arial"/>
              </w:rPr>
            </w:pPr>
            <w:r w:rsidRPr="008841D9">
              <w:rPr>
                <w:rFonts w:ascii="Arial" w:eastAsia="Times New Roman" w:hAnsi="Arial" w:cs="Arial"/>
              </w:rPr>
              <w:t> </w:t>
            </w:r>
          </w:p>
        </w:tc>
      </w:tr>
    </w:tbl>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Pr="00D801F2" w:rsidRDefault="00474C34" w:rsidP="00474C34">
      <w:pPr>
        <w:spacing w:before="80" w:after="80"/>
        <w:rPr>
          <w:sz w:val="10"/>
          <w:szCs w:val="10"/>
        </w:rPr>
      </w:pPr>
    </w:p>
    <w:tbl>
      <w:tblPr>
        <w:tblStyle w:val="Tablaconcuadrcula"/>
        <w:tblW w:w="13574" w:type="dxa"/>
        <w:tblInd w:w="426" w:type="dxa"/>
        <w:tblLayout w:type="fixed"/>
        <w:tblLook w:val="04A0" w:firstRow="1" w:lastRow="0" w:firstColumn="1" w:lastColumn="0" w:noHBand="0" w:noVBand="1"/>
      </w:tblPr>
      <w:tblGrid>
        <w:gridCol w:w="1140"/>
        <w:gridCol w:w="4387"/>
        <w:gridCol w:w="675"/>
        <w:gridCol w:w="506"/>
        <w:gridCol w:w="506"/>
        <w:gridCol w:w="844"/>
        <w:gridCol w:w="675"/>
        <w:gridCol w:w="844"/>
        <w:gridCol w:w="675"/>
        <w:gridCol w:w="506"/>
        <w:gridCol w:w="675"/>
        <w:gridCol w:w="2141"/>
      </w:tblGrid>
      <w:tr w:rsidR="00474C3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7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9C COMUNICACIÓN SOCIAL</w:t>
            </w:r>
          </w:p>
        </w:tc>
      </w:tr>
      <w:tr w:rsidR="00474C34" w:rsidTr="005C157E">
        <w:trPr>
          <w:trHeight w:val="436"/>
        </w:trPr>
        <w:tc>
          <w:tcPr>
            <w:tcW w:w="1140"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38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050"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856"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41"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84"/>
        </w:trPr>
        <w:tc>
          <w:tcPr>
            <w:tcW w:w="1140" w:type="dxa"/>
            <w:vMerge/>
          </w:tcPr>
          <w:p w:rsidR="00474C34" w:rsidRPr="00AA7351" w:rsidRDefault="00474C34" w:rsidP="005C157E">
            <w:pPr>
              <w:jc w:val="both"/>
              <w:rPr>
                <w:rFonts w:ascii="Arial" w:eastAsia="Times New Roman" w:hAnsi="Arial" w:cs="Arial"/>
                <w:b/>
                <w:bCs/>
                <w:sz w:val="16"/>
                <w:szCs w:val="16"/>
              </w:rPr>
            </w:pPr>
          </w:p>
        </w:tc>
        <w:tc>
          <w:tcPr>
            <w:tcW w:w="4387" w:type="dxa"/>
            <w:vMerge/>
          </w:tcPr>
          <w:p w:rsidR="00474C34" w:rsidRPr="00AA7351" w:rsidRDefault="00474C34" w:rsidP="005C157E">
            <w:pPr>
              <w:jc w:val="both"/>
              <w:rPr>
                <w:rFonts w:ascii="Arial" w:eastAsia="Times New Roman" w:hAnsi="Arial" w:cs="Arial"/>
                <w:b/>
                <w:bCs/>
                <w:sz w:val="16"/>
                <w:szCs w:val="16"/>
              </w:rPr>
            </w:pPr>
          </w:p>
        </w:tc>
        <w:tc>
          <w:tcPr>
            <w:tcW w:w="1687"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363"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67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6"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5"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41" w:type="dxa"/>
            <w:vMerge/>
          </w:tcPr>
          <w:p w:rsidR="00474C34" w:rsidRPr="00AA7351" w:rsidRDefault="00474C34" w:rsidP="005C157E">
            <w:pPr>
              <w:jc w:val="center"/>
              <w:rPr>
                <w:rFonts w:ascii="Arial" w:hAnsi="Arial" w:cs="Arial"/>
                <w:b/>
                <w:sz w:val="16"/>
                <w:szCs w:val="16"/>
              </w:rPr>
            </w:pPr>
          </w:p>
        </w:tc>
      </w:tr>
      <w:tr w:rsidR="00474C34" w:rsidTr="005C157E">
        <w:trPr>
          <w:trHeight w:val="298"/>
        </w:trPr>
        <w:tc>
          <w:tcPr>
            <w:tcW w:w="1140"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387"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5"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506"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506"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675"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675" w:type="dxa"/>
            <w:vMerge/>
            <w:vAlign w:val="center"/>
          </w:tcPr>
          <w:p w:rsidR="00474C34" w:rsidRPr="00AA7351" w:rsidRDefault="00474C34" w:rsidP="005C157E">
            <w:pPr>
              <w:ind w:left="-108" w:right="-108"/>
              <w:jc w:val="center"/>
              <w:rPr>
                <w:rFonts w:ascii="Arial" w:hAnsi="Arial" w:cs="Arial"/>
                <w:b/>
                <w:sz w:val="16"/>
                <w:szCs w:val="16"/>
              </w:rPr>
            </w:pPr>
          </w:p>
        </w:tc>
        <w:tc>
          <w:tcPr>
            <w:tcW w:w="506" w:type="dxa"/>
            <w:vMerge/>
            <w:vAlign w:val="center"/>
          </w:tcPr>
          <w:p w:rsidR="00474C34" w:rsidRPr="00AA7351" w:rsidRDefault="00474C34" w:rsidP="005C157E">
            <w:pPr>
              <w:ind w:left="-108" w:right="-108"/>
              <w:jc w:val="center"/>
              <w:rPr>
                <w:rFonts w:ascii="Arial" w:hAnsi="Arial" w:cs="Arial"/>
                <w:b/>
                <w:sz w:val="16"/>
                <w:szCs w:val="16"/>
              </w:rPr>
            </w:pPr>
          </w:p>
        </w:tc>
        <w:tc>
          <w:tcPr>
            <w:tcW w:w="675" w:type="dxa"/>
            <w:vMerge/>
            <w:vAlign w:val="center"/>
          </w:tcPr>
          <w:p w:rsidR="00474C34" w:rsidRPr="00AA7351" w:rsidRDefault="00474C34" w:rsidP="005C157E">
            <w:pPr>
              <w:ind w:left="-108" w:right="-108"/>
              <w:jc w:val="center"/>
              <w:rPr>
                <w:rFonts w:ascii="Arial" w:hAnsi="Arial" w:cs="Arial"/>
                <w:b/>
                <w:sz w:val="16"/>
                <w:szCs w:val="16"/>
              </w:rPr>
            </w:pPr>
          </w:p>
        </w:tc>
        <w:tc>
          <w:tcPr>
            <w:tcW w:w="2141"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18"/>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9C.3</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Publicaciones e impresos institucionales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2 años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Pr>
                <w:rFonts w:ascii="Arial" w:eastAsia="Times New Roman" w:hAnsi="Arial" w:cs="Arial"/>
                <w:sz w:val="18"/>
                <w:szCs w:val="18"/>
              </w:rPr>
              <w:t>X</w:t>
            </w:r>
          </w:p>
        </w:tc>
        <w:tc>
          <w:tcPr>
            <w:tcW w:w="2141" w:type="dxa"/>
            <w:vAlign w:val="center"/>
          </w:tcPr>
          <w:p w:rsidR="00474C34" w:rsidRPr="008841D9" w:rsidRDefault="00474C34" w:rsidP="005C157E">
            <w:pPr>
              <w:spacing w:before="40"/>
              <w:jc w:val="both"/>
              <w:rPr>
                <w:rFonts w:ascii="Arial" w:eastAsia="Times New Roman" w:hAnsi="Arial" w:cs="Arial"/>
              </w:rPr>
            </w:pPr>
            <w:r w:rsidRPr="00682020">
              <w:rPr>
                <w:rFonts w:ascii="Arial" w:eastAsia="Times New Roman" w:hAnsi="Arial" w:cs="Arial"/>
                <w:sz w:val="18"/>
                <w:szCs w:val="18"/>
              </w:rPr>
              <w:t>Muestreo selectivo</w:t>
            </w:r>
          </w:p>
        </w:tc>
      </w:tr>
      <w:tr w:rsidR="00474C34" w:rsidTr="005C157E">
        <w:trPr>
          <w:trHeight w:val="403"/>
        </w:trPr>
        <w:tc>
          <w:tcPr>
            <w:tcW w:w="1140" w:type="dxa"/>
            <w:vAlign w:val="center"/>
          </w:tcPr>
          <w:p w:rsidR="00474C34" w:rsidRPr="00BA4156" w:rsidRDefault="00474C34" w:rsidP="005C157E">
            <w:pPr>
              <w:jc w:val="center"/>
              <w:rPr>
                <w:rFonts w:ascii="Arial" w:eastAsia="Times New Roman" w:hAnsi="Arial" w:cs="Arial"/>
                <w:sz w:val="18"/>
                <w:szCs w:val="18"/>
              </w:rPr>
            </w:pPr>
            <w:r w:rsidRPr="00BA4156">
              <w:rPr>
                <w:rFonts w:ascii="Arial" w:eastAsia="Times New Roman" w:hAnsi="Arial" w:cs="Arial"/>
                <w:sz w:val="18"/>
                <w:szCs w:val="18"/>
              </w:rPr>
              <w:t>9C.4</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Material multimedia</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2 años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r>
              <w:rPr>
                <w:rFonts w:ascii="Arial" w:eastAsia="Times New Roman" w:hAnsi="Arial" w:cs="Arial"/>
                <w:sz w:val="18"/>
                <w:szCs w:val="18"/>
              </w:rPr>
              <w:t xml:space="preserve">Muestreo selectivo </w:t>
            </w:r>
          </w:p>
        </w:tc>
      </w:tr>
      <w:tr w:rsidR="00474C34" w:rsidTr="005C157E">
        <w:trPr>
          <w:trHeight w:val="403"/>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9C.5</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Publicidad institucional</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1 año</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2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p>
        </w:tc>
      </w:tr>
      <w:tr w:rsidR="00474C34" w:rsidTr="005C157E">
        <w:trPr>
          <w:trHeight w:val="403"/>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9C.6</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Boletines y entrevistas para medios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2 años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p>
        </w:tc>
      </w:tr>
      <w:tr w:rsidR="00474C34" w:rsidTr="005C157E">
        <w:trPr>
          <w:trHeight w:val="521"/>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9C.7</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Boletines informativos para medios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2 años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w:t>
            </w:r>
          </w:p>
        </w:tc>
      </w:tr>
      <w:tr w:rsidR="00474C34" w:rsidTr="005C157E">
        <w:trPr>
          <w:trHeight w:val="543"/>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9C.8</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Inserciones y anuncios en periódicos y revistas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2 años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Pr>
                <w:rFonts w:ascii="Arial" w:eastAsia="Times New Roman" w:hAnsi="Arial" w:cs="Arial"/>
                <w:sz w:val="18"/>
                <w:szCs w:val="18"/>
              </w:rPr>
              <w:t>X</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p>
        </w:tc>
      </w:tr>
      <w:tr w:rsidR="00474C34" w:rsidTr="005C157E">
        <w:trPr>
          <w:trHeight w:val="612"/>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9C.9</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Agencias periodísticas, de noticias, reporteros, articulistas, cadenas televisivas y otros medios de comunicación social</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2 años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w:t>
            </w:r>
          </w:p>
        </w:tc>
      </w:tr>
      <w:tr w:rsidR="00474C34" w:rsidTr="005C157E">
        <w:trPr>
          <w:trHeight w:val="403"/>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9C.10</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Notas para medios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1  año</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2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Pr>
                <w:rFonts w:ascii="Arial" w:eastAsia="Times New Roman" w:hAnsi="Arial" w:cs="Arial"/>
                <w:sz w:val="18"/>
                <w:szCs w:val="18"/>
              </w:rPr>
              <w:t>X</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p>
        </w:tc>
      </w:tr>
      <w:tr w:rsidR="00474C34" w:rsidTr="005C157E">
        <w:trPr>
          <w:trHeight w:val="418"/>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9C.11</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Prensa institucional</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2 años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w:t>
            </w:r>
          </w:p>
        </w:tc>
      </w:tr>
      <w:tr w:rsidR="00474C34" w:rsidTr="005C157E">
        <w:trPr>
          <w:trHeight w:val="403"/>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9C.13</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Comparecencia ante el poder legislativo</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2 años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w:t>
            </w:r>
          </w:p>
        </w:tc>
      </w:tr>
      <w:tr w:rsidR="00474C34" w:rsidTr="005C157E">
        <w:trPr>
          <w:trHeight w:val="366"/>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9C.14</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Actos y eventos oficiales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2 años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415"/>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9C.15</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Registro de audiencias publicas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1  año</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2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2141" w:type="dxa"/>
            <w:vAlign w:val="center"/>
          </w:tcPr>
          <w:p w:rsidR="00474C34" w:rsidRPr="008841D9" w:rsidRDefault="00474C34" w:rsidP="005C157E">
            <w:pPr>
              <w:spacing w:before="40"/>
              <w:jc w:val="both"/>
              <w:rPr>
                <w:rFonts w:ascii="Arial" w:eastAsia="Times New Roman" w:hAnsi="Arial" w:cs="Arial"/>
              </w:rPr>
            </w:pPr>
            <w:r w:rsidRPr="008841D9">
              <w:rPr>
                <w:rFonts w:ascii="Arial" w:eastAsia="Times New Roman" w:hAnsi="Arial" w:cs="Arial"/>
              </w:rPr>
              <w:t> </w:t>
            </w:r>
          </w:p>
        </w:tc>
      </w:tr>
    </w:tbl>
    <w:p w:rsidR="001035DD" w:rsidRDefault="001035DD" w:rsidP="00474C34">
      <w:pPr>
        <w:spacing w:after="0" w:line="240" w:lineRule="auto"/>
        <w:rPr>
          <w:sz w:val="10"/>
          <w:szCs w:val="10"/>
        </w:rPr>
      </w:pPr>
    </w:p>
    <w:p w:rsidR="001035DD" w:rsidRDefault="001035DD">
      <w:pPr>
        <w:rPr>
          <w:sz w:val="10"/>
          <w:szCs w:val="10"/>
        </w:rPr>
      </w:pPr>
      <w:r>
        <w:rPr>
          <w:sz w:val="10"/>
          <w:szCs w:val="10"/>
        </w:rPr>
        <w:br w:type="page"/>
      </w:r>
    </w:p>
    <w:p w:rsidR="00474C34" w:rsidRDefault="00474C34" w:rsidP="00474C34">
      <w:pPr>
        <w:spacing w:after="0" w:line="240" w:lineRule="auto"/>
        <w:rPr>
          <w:sz w:val="10"/>
          <w:szCs w:val="10"/>
        </w:rPr>
      </w:pPr>
    </w:p>
    <w:tbl>
      <w:tblPr>
        <w:tblStyle w:val="Tablaconcuadrcula"/>
        <w:tblW w:w="13574" w:type="dxa"/>
        <w:tblInd w:w="426" w:type="dxa"/>
        <w:tblLayout w:type="fixed"/>
        <w:tblLook w:val="04A0" w:firstRow="1" w:lastRow="0" w:firstColumn="1" w:lastColumn="0" w:noHBand="0" w:noVBand="1"/>
      </w:tblPr>
      <w:tblGrid>
        <w:gridCol w:w="1138"/>
        <w:gridCol w:w="4040"/>
        <w:gridCol w:w="673"/>
        <w:gridCol w:w="673"/>
        <w:gridCol w:w="674"/>
        <w:gridCol w:w="848"/>
        <w:gridCol w:w="836"/>
        <w:gridCol w:w="841"/>
        <w:gridCol w:w="506"/>
        <w:gridCol w:w="505"/>
        <w:gridCol w:w="673"/>
        <w:gridCol w:w="2167"/>
      </w:tblGrid>
      <w:tr w:rsidR="00474C34" w:rsidRPr="0016630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RPr="0061306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404EAF" w:rsidTr="005C157E">
        <w:trPr>
          <w:trHeight w:val="433"/>
        </w:trPr>
        <w:tc>
          <w:tcPr>
            <w:tcW w:w="1357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9C COMUNICACIÓN SOCIAL</w:t>
            </w:r>
          </w:p>
        </w:tc>
      </w:tr>
      <w:tr w:rsidR="00474C34" w:rsidRPr="00AA7351" w:rsidTr="005C157E">
        <w:trPr>
          <w:trHeight w:val="438"/>
        </w:trPr>
        <w:tc>
          <w:tcPr>
            <w:tcW w:w="1138"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40"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45"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4"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67"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5C157E">
        <w:trPr>
          <w:trHeight w:val="386"/>
        </w:trPr>
        <w:tc>
          <w:tcPr>
            <w:tcW w:w="1138" w:type="dxa"/>
            <w:vMerge/>
          </w:tcPr>
          <w:p w:rsidR="00474C34" w:rsidRPr="00AA7351" w:rsidRDefault="00474C34" w:rsidP="005C157E">
            <w:pPr>
              <w:jc w:val="both"/>
              <w:rPr>
                <w:rFonts w:ascii="Arial" w:eastAsia="Times New Roman" w:hAnsi="Arial" w:cs="Arial"/>
                <w:b/>
                <w:bCs/>
                <w:sz w:val="16"/>
                <w:szCs w:val="16"/>
              </w:rPr>
            </w:pPr>
          </w:p>
        </w:tc>
        <w:tc>
          <w:tcPr>
            <w:tcW w:w="4040" w:type="dxa"/>
            <w:vMerge/>
          </w:tcPr>
          <w:p w:rsidR="00474C34" w:rsidRPr="00AA7351" w:rsidRDefault="00474C34" w:rsidP="005C157E">
            <w:pPr>
              <w:jc w:val="both"/>
              <w:rPr>
                <w:rFonts w:ascii="Arial" w:eastAsia="Times New Roman" w:hAnsi="Arial" w:cs="Arial"/>
                <w:b/>
                <w:bCs/>
                <w:sz w:val="16"/>
                <w:szCs w:val="16"/>
              </w:rPr>
            </w:pPr>
          </w:p>
        </w:tc>
        <w:tc>
          <w:tcPr>
            <w:tcW w:w="2020"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5"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6"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67" w:type="dxa"/>
            <w:vMerge/>
          </w:tcPr>
          <w:p w:rsidR="00474C34" w:rsidRPr="00AA7351" w:rsidRDefault="00474C34" w:rsidP="005C157E">
            <w:pPr>
              <w:jc w:val="center"/>
              <w:rPr>
                <w:rFonts w:ascii="Arial" w:hAnsi="Arial" w:cs="Arial"/>
                <w:b/>
                <w:sz w:val="16"/>
                <w:szCs w:val="16"/>
              </w:rPr>
            </w:pPr>
          </w:p>
        </w:tc>
      </w:tr>
      <w:tr w:rsidR="00474C34" w:rsidRPr="00EF327A" w:rsidTr="005C157E">
        <w:trPr>
          <w:trHeight w:val="299"/>
        </w:trPr>
        <w:tc>
          <w:tcPr>
            <w:tcW w:w="1138"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40"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3"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8"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36"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6" w:type="dxa"/>
            <w:vMerge/>
            <w:vAlign w:val="center"/>
          </w:tcPr>
          <w:p w:rsidR="00474C34" w:rsidRPr="00AA7351" w:rsidRDefault="00474C34" w:rsidP="005C157E">
            <w:pPr>
              <w:ind w:left="-108" w:right="-108"/>
              <w:jc w:val="center"/>
              <w:rPr>
                <w:rFonts w:ascii="Arial" w:hAnsi="Arial" w:cs="Arial"/>
                <w:b/>
                <w:sz w:val="16"/>
                <w:szCs w:val="16"/>
              </w:rPr>
            </w:pP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673" w:type="dxa"/>
            <w:vMerge/>
            <w:vAlign w:val="center"/>
          </w:tcPr>
          <w:p w:rsidR="00474C34" w:rsidRPr="00AA7351" w:rsidRDefault="00474C34" w:rsidP="005C157E">
            <w:pPr>
              <w:ind w:left="-108" w:right="-108"/>
              <w:jc w:val="center"/>
              <w:rPr>
                <w:rFonts w:ascii="Arial" w:hAnsi="Arial" w:cs="Arial"/>
                <w:b/>
                <w:sz w:val="16"/>
                <w:szCs w:val="16"/>
              </w:rPr>
            </w:pPr>
          </w:p>
        </w:tc>
        <w:tc>
          <w:tcPr>
            <w:tcW w:w="2167"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530"/>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9C.16</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Invitaciones y felicitaciones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8" w:type="dxa"/>
            <w:vAlign w:val="center"/>
          </w:tcPr>
          <w:p w:rsidR="00474C34" w:rsidRDefault="00474C34" w:rsidP="00C06FA0">
            <w:pPr>
              <w:jc w:val="center"/>
              <w:rPr>
                <w:rFonts w:ascii="Arial" w:hAnsi="Arial" w:cs="Arial"/>
                <w:sz w:val="18"/>
                <w:szCs w:val="18"/>
              </w:rPr>
            </w:pPr>
            <w:r>
              <w:rPr>
                <w:rFonts w:ascii="Arial" w:hAnsi="Arial" w:cs="Arial"/>
                <w:sz w:val="18"/>
                <w:szCs w:val="18"/>
              </w:rPr>
              <w:t>2 años</w:t>
            </w:r>
          </w:p>
        </w:tc>
        <w:tc>
          <w:tcPr>
            <w:tcW w:w="836"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jc w:val="center"/>
              <w:rPr>
                <w:rFonts w:ascii="Arial" w:eastAsia="Times New Roman" w:hAnsi="Arial" w:cs="Arial"/>
                <w:sz w:val="18"/>
                <w:szCs w:val="18"/>
              </w:rPr>
            </w:pPr>
          </w:p>
        </w:tc>
        <w:tc>
          <w:tcPr>
            <w:tcW w:w="2167" w:type="dxa"/>
            <w:vAlign w:val="center"/>
          </w:tcPr>
          <w:p w:rsidR="00474C34" w:rsidRPr="008841D9" w:rsidRDefault="00474C34" w:rsidP="005C157E">
            <w:pPr>
              <w:spacing w:before="40"/>
              <w:jc w:val="both"/>
              <w:rPr>
                <w:rFonts w:ascii="Arial" w:eastAsia="Times New Roman" w:hAnsi="Arial" w:cs="Arial"/>
              </w:rPr>
            </w:pPr>
            <w:r w:rsidRPr="008841D9">
              <w:rPr>
                <w:rFonts w:ascii="Arial" w:eastAsia="Times New Roman" w:hAnsi="Arial" w:cs="Arial"/>
              </w:rPr>
              <w:t> </w:t>
            </w:r>
          </w:p>
        </w:tc>
      </w:tr>
      <w:tr w:rsidR="00474C34" w:rsidTr="005C157E">
        <w:trPr>
          <w:trHeight w:val="530"/>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9C.17</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Servicios de edecanes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8" w:type="dxa"/>
            <w:vAlign w:val="center"/>
          </w:tcPr>
          <w:p w:rsidR="00474C34" w:rsidRDefault="00474C34" w:rsidP="00C06FA0">
            <w:pPr>
              <w:jc w:val="center"/>
              <w:rPr>
                <w:rFonts w:ascii="Arial" w:hAnsi="Arial" w:cs="Arial"/>
                <w:sz w:val="18"/>
                <w:szCs w:val="18"/>
              </w:rPr>
            </w:pPr>
            <w:r>
              <w:rPr>
                <w:rFonts w:ascii="Arial" w:hAnsi="Arial" w:cs="Arial"/>
                <w:sz w:val="18"/>
                <w:szCs w:val="18"/>
              </w:rPr>
              <w:t>1 año</w:t>
            </w:r>
          </w:p>
        </w:tc>
        <w:tc>
          <w:tcPr>
            <w:tcW w:w="836"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2 años</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jc w:val="center"/>
              <w:rPr>
                <w:rFonts w:ascii="Arial" w:eastAsia="Times New Roman" w:hAnsi="Arial" w:cs="Arial"/>
                <w:sz w:val="18"/>
                <w:szCs w:val="18"/>
              </w:rPr>
            </w:pPr>
          </w:p>
        </w:tc>
        <w:tc>
          <w:tcPr>
            <w:tcW w:w="2167" w:type="dxa"/>
            <w:vAlign w:val="center"/>
          </w:tcPr>
          <w:p w:rsidR="00474C34" w:rsidRPr="008841D9" w:rsidRDefault="00474C34" w:rsidP="005C157E">
            <w:pPr>
              <w:spacing w:before="40"/>
              <w:jc w:val="both"/>
              <w:rPr>
                <w:rFonts w:ascii="Arial" w:eastAsia="Times New Roman" w:hAnsi="Arial" w:cs="Arial"/>
              </w:rPr>
            </w:pPr>
            <w:r w:rsidRPr="008841D9">
              <w:rPr>
                <w:rFonts w:ascii="Arial" w:eastAsia="Times New Roman" w:hAnsi="Arial" w:cs="Arial"/>
              </w:rPr>
              <w:t> </w:t>
            </w:r>
          </w:p>
        </w:tc>
      </w:tr>
      <w:tr w:rsidR="00474C34" w:rsidTr="005C157E">
        <w:trPr>
          <w:trHeight w:val="530"/>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9C.18</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Encuestas de opinión</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8" w:type="dxa"/>
            <w:vAlign w:val="center"/>
          </w:tcPr>
          <w:p w:rsidR="00474C34" w:rsidRDefault="00474C34" w:rsidP="00C06FA0">
            <w:pPr>
              <w:jc w:val="center"/>
              <w:rPr>
                <w:rFonts w:ascii="Arial" w:hAnsi="Arial" w:cs="Arial"/>
                <w:sz w:val="18"/>
                <w:szCs w:val="18"/>
              </w:rPr>
            </w:pPr>
            <w:r>
              <w:rPr>
                <w:rFonts w:ascii="Arial" w:hAnsi="Arial" w:cs="Arial"/>
                <w:sz w:val="18"/>
                <w:szCs w:val="18"/>
              </w:rPr>
              <w:t>2 años</w:t>
            </w:r>
          </w:p>
        </w:tc>
        <w:tc>
          <w:tcPr>
            <w:tcW w:w="836"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jc w:val="center"/>
              <w:rPr>
                <w:rFonts w:ascii="Arial" w:eastAsia="Times New Roman" w:hAnsi="Arial" w:cs="Arial"/>
                <w:sz w:val="18"/>
                <w:szCs w:val="18"/>
              </w:rPr>
            </w:pPr>
          </w:p>
        </w:tc>
        <w:tc>
          <w:tcPr>
            <w:tcW w:w="2167" w:type="dxa"/>
            <w:vAlign w:val="center"/>
          </w:tcPr>
          <w:p w:rsidR="00474C34" w:rsidRPr="008841D9" w:rsidRDefault="00474C34" w:rsidP="005C157E">
            <w:pPr>
              <w:spacing w:before="40"/>
              <w:jc w:val="both"/>
              <w:rPr>
                <w:rFonts w:ascii="Arial" w:eastAsia="Times New Roman" w:hAnsi="Arial" w:cs="Arial"/>
              </w:rPr>
            </w:pPr>
            <w:r w:rsidRPr="008841D9">
              <w:rPr>
                <w:rFonts w:ascii="Arial" w:eastAsia="Times New Roman" w:hAnsi="Arial" w:cs="Arial"/>
              </w:rPr>
              <w:t> </w:t>
            </w:r>
          </w:p>
        </w:tc>
      </w:tr>
    </w:tbl>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Pr="00BE39B8" w:rsidRDefault="00474C34" w:rsidP="00474C34">
      <w:pPr>
        <w:spacing w:after="0" w:line="240" w:lineRule="auto"/>
        <w:rPr>
          <w:sz w:val="8"/>
          <w:szCs w:val="8"/>
        </w:rPr>
      </w:pPr>
    </w:p>
    <w:tbl>
      <w:tblPr>
        <w:tblStyle w:val="Tablaconcuadrcula"/>
        <w:tblW w:w="0" w:type="auto"/>
        <w:tblInd w:w="426" w:type="dxa"/>
        <w:tblLayout w:type="fixed"/>
        <w:tblLook w:val="04A0" w:firstRow="1" w:lastRow="0" w:firstColumn="1" w:lastColumn="0" w:noHBand="0" w:noVBand="1"/>
      </w:tblPr>
      <w:tblGrid>
        <w:gridCol w:w="1136"/>
        <w:gridCol w:w="4033"/>
        <w:gridCol w:w="672"/>
        <w:gridCol w:w="672"/>
        <w:gridCol w:w="673"/>
        <w:gridCol w:w="841"/>
        <w:gridCol w:w="841"/>
        <w:gridCol w:w="839"/>
        <w:gridCol w:w="505"/>
        <w:gridCol w:w="504"/>
        <w:gridCol w:w="672"/>
        <w:gridCol w:w="2186"/>
      </w:tblGrid>
      <w:tr w:rsidR="00474C3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7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10C CONTROL DE ACTIVIDADES PÚBLICAS</w:t>
            </w:r>
          </w:p>
        </w:tc>
      </w:tr>
      <w:tr w:rsidR="00474C34" w:rsidTr="005C157E">
        <w:trPr>
          <w:trHeight w:val="437"/>
        </w:trPr>
        <w:tc>
          <w:tcPr>
            <w:tcW w:w="1136"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3"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38"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86"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85"/>
        </w:trPr>
        <w:tc>
          <w:tcPr>
            <w:tcW w:w="1136" w:type="dxa"/>
            <w:vMerge/>
          </w:tcPr>
          <w:p w:rsidR="00474C34" w:rsidRPr="00AA7351" w:rsidRDefault="00474C34" w:rsidP="005C157E">
            <w:pPr>
              <w:jc w:val="both"/>
              <w:rPr>
                <w:rFonts w:ascii="Arial" w:eastAsia="Times New Roman" w:hAnsi="Arial" w:cs="Arial"/>
                <w:b/>
                <w:bCs/>
                <w:sz w:val="16"/>
                <w:szCs w:val="16"/>
              </w:rPr>
            </w:pPr>
          </w:p>
        </w:tc>
        <w:tc>
          <w:tcPr>
            <w:tcW w:w="4033" w:type="dxa"/>
            <w:vMerge/>
          </w:tcPr>
          <w:p w:rsidR="00474C34" w:rsidRPr="00AA7351" w:rsidRDefault="00474C34" w:rsidP="005C157E">
            <w:pPr>
              <w:jc w:val="both"/>
              <w:rPr>
                <w:rFonts w:ascii="Arial" w:eastAsia="Times New Roman" w:hAnsi="Arial" w:cs="Arial"/>
                <w:b/>
                <w:bCs/>
                <w:sz w:val="16"/>
                <w:szCs w:val="16"/>
              </w:rPr>
            </w:pPr>
          </w:p>
        </w:tc>
        <w:tc>
          <w:tcPr>
            <w:tcW w:w="2017"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1"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2"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86" w:type="dxa"/>
            <w:vMerge/>
          </w:tcPr>
          <w:p w:rsidR="00474C34" w:rsidRPr="00AA7351" w:rsidRDefault="00474C34" w:rsidP="005C157E">
            <w:pPr>
              <w:jc w:val="center"/>
              <w:rPr>
                <w:rFonts w:ascii="Arial" w:hAnsi="Arial" w:cs="Arial"/>
                <w:b/>
                <w:sz w:val="16"/>
                <w:szCs w:val="16"/>
              </w:rPr>
            </w:pPr>
          </w:p>
        </w:tc>
      </w:tr>
      <w:tr w:rsidR="00474C34" w:rsidTr="005C157E">
        <w:trPr>
          <w:trHeight w:val="298"/>
        </w:trPr>
        <w:tc>
          <w:tcPr>
            <w:tcW w:w="1136"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3"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2"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39"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2" w:type="dxa"/>
            <w:vMerge/>
            <w:vAlign w:val="center"/>
          </w:tcPr>
          <w:p w:rsidR="00474C34" w:rsidRPr="00AA7351" w:rsidRDefault="00474C34" w:rsidP="005C157E">
            <w:pPr>
              <w:ind w:left="-108" w:right="-108"/>
              <w:jc w:val="center"/>
              <w:rPr>
                <w:rFonts w:ascii="Arial" w:hAnsi="Arial" w:cs="Arial"/>
                <w:b/>
                <w:sz w:val="16"/>
                <w:szCs w:val="16"/>
              </w:rPr>
            </w:pPr>
          </w:p>
        </w:tc>
        <w:tc>
          <w:tcPr>
            <w:tcW w:w="2186"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93"/>
        </w:trPr>
        <w:tc>
          <w:tcPr>
            <w:tcW w:w="1136"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10C.3</w:t>
            </w:r>
          </w:p>
        </w:tc>
        <w:tc>
          <w:tcPr>
            <w:tcW w:w="4033"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Auditoria</w:t>
            </w:r>
          </w:p>
        </w:tc>
        <w:tc>
          <w:tcPr>
            <w:tcW w:w="67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2" w:type="dxa"/>
            <w:vAlign w:val="center"/>
          </w:tcPr>
          <w:p w:rsidR="00474C34" w:rsidRDefault="00474C34" w:rsidP="005C157E">
            <w:pPr>
              <w:jc w:val="center"/>
            </w:pPr>
            <w:r>
              <w:rPr>
                <w:rFonts w:ascii="Arial" w:eastAsia="Times New Roman" w:hAnsi="Arial" w:cs="Arial"/>
                <w:sz w:val="18"/>
                <w:szCs w:val="18"/>
              </w:rPr>
              <w:t>X</w:t>
            </w:r>
          </w:p>
        </w:tc>
        <w:tc>
          <w:tcPr>
            <w:tcW w:w="673" w:type="dxa"/>
          </w:tcPr>
          <w:p w:rsidR="00474C34" w:rsidRPr="008841D9" w:rsidRDefault="00474C34" w:rsidP="005C157E">
            <w:pPr>
              <w:spacing w:before="40" w:after="40"/>
              <w:jc w:val="center"/>
              <w:rPr>
                <w:rFonts w:ascii="Arial" w:eastAsia="Times New Roman" w:hAnsi="Arial" w:cs="Arial"/>
                <w:sz w:val="18"/>
                <w:szCs w:val="18"/>
              </w:rPr>
            </w:pP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86"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493"/>
        </w:trPr>
        <w:tc>
          <w:tcPr>
            <w:tcW w:w="1136" w:type="dxa"/>
            <w:vAlign w:val="center"/>
          </w:tcPr>
          <w:p w:rsidR="00474C34" w:rsidRPr="00C53B6B" w:rsidRDefault="00474C34" w:rsidP="005C157E">
            <w:pPr>
              <w:jc w:val="center"/>
              <w:rPr>
                <w:rFonts w:ascii="Arial" w:eastAsia="Times New Roman" w:hAnsi="Arial" w:cs="Arial"/>
                <w:sz w:val="18"/>
                <w:szCs w:val="18"/>
              </w:rPr>
            </w:pPr>
            <w:r w:rsidRPr="00C53B6B">
              <w:rPr>
                <w:rFonts w:ascii="Arial" w:eastAsia="Times New Roman" w:hAnsi="Arial" w:cs="Arial"/>
                <w:sz w:val="18"/>
                <w:szCs w:val="18"/>
              </w:rPr>
              <w:t>10C.7</w:t>
            </w:r>
          </w:p>
        </w:tc>
        <w:tc>
          <w:tcPr>
            <w:tcW w:w="4033" w:type="dxa"/>
            <w:vAlign w:val="center"/>
          </w:tcPr>
          <w:p w:rsidR="00474C34" w:rsidRPr="00C53B6B" w:rsidRDefault="00474C34" w:rsidP="005C157E">
            <w:pPr>
              <w:rPr>
                <w:rFonts w:ascii="Arial" w:eastAsia="Times New Roman" w:hAnsi="Arial" w:cs="Arial"/>
                <w:sz w:val="18"/>
                <w:szCs w:val="18"/>
              </w:rPr>
            </w:pPr>
            <w:r w:rsidRPr="00C53B6B">
              <w:rPr>
                <w:rFonts w:ascii="Arial" w:eastAsia="Times New Roman" w:hAnsi="Arial" w:cs="Arial"/>
                <w:sz w:val="18"/>
                <w:szCs w:val="18"/>
              </w:rPr>
              <w:t>Participantes en comités</w:t>
            </w:r>
          </w:p>
        </w:tc>
        <w:tc>
          <w:tcPr>
            <w:tcW w:w="672"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X</w:t>
            </w:r>
          </w:p>
        </w:tc>
        <w:tc>
          <w:tcPr>
            <w:tcW w:w="672" w:type="dxa"/>
            <w:vAlign w:val="center"/>
          </w:tcPr>
          <w:p w:rsidR="00474C34" w:rsidRPr="00C53B6B" w:rsidRDefault="00474C34" w:rsidP="005C157E">
            <w:pPr>
              <w:jc w:val="center"/>
              <w:rPr>
                <w:rFonts w:ascii="Arial" w:eastAsia="Times New Roman" w:hAnsi="Arial" w:cs="Arial"/>
                <w:sz w:val="18"/>
                <w:szCs w:val="18"/>
              </w:rPr>
            </w:pPr>
          </w:p>
        </w:tc>
        <w:tc>
          <w:tcPr>
            <w:tcW w:w="673" w:type="dxa"/>
          </w:tcPr>
          <w:p w:rsidR="00474C34" w:rsidRPr="00C53B6B" w:rsidRDefault="00474C34" w:rsidP="005C157E">
            <w:pPr>
              <w:spacing w:before="40" w:after="40"/>
              <w:jc w:val="center"/>
              <w:rPr>
                <w:rFonts w:ascii="Arial" w:eastAsia="Times New Roman" w:hAnsi="Arial" w:cs="Arial"/>
                <w:sz w:val="18"/>
                <w:szCs w:val="18"/>
              </w:rPr>
            </w:pPr>
          </w:p>
        </w:tc>
        <w:tc>
          <w:tcPr>
            <w:tcW w:w="841"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4 años</w:t>
            </w:r>
          </w:p>
        </w:tc>
        <w:tc>
          <w:tcPr>
            <w:tcW w:w="841"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2 años</w:t>
            </w:r>
          </w:p>
        </w:tc>
        <w:tc>
          <w:tcPr>
            <w:tcW w:w="839"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6 años</w:t>
            </w:r>
          </w:p>
        </w:tc>
        <w:tc>
          <w:tcPr>
            <w:tcW w:w="505" w:type="dxa"/>
            <w:vAlign w:val="center"/>
          </w:tcPr>
          <w:p w:rsidR="00474C34" w:rsidRPr="00C53B6B"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C53B6B" w:rsidRDefault="00474C34" w:rsidP="005C157E">
            <w:pPr>
              <w:spacing w:before="40"/>
              <w:jc w:val="center"/>
              <w:rPr>
                <w:rFonts w:ascii="Arial" w:eastAsia="Times New Roman" w:hAnsi="Arial" w:cs="Arial"/>
                <w:sz w:val="18"/>
                <w:szCs w:val="18"/>
              </w:rPr>
            </w:pPr>
            <w:r w:rsidRPr="00C53B6B">
              <w:rPr>
                <w:rFonts w:ascii="Arial" w:eastAsia="Times New Roman" w:hAnsi="Arial" w:cs="Arial"/>
                <w:sz w:val="18"/>
                <w:szCs w:val="18"/>
              </w:rPr>
              <w:t>X</w:t>
            </w:r>
          </w:p>
        </w:tc>
        <w:tc>
          <w:tcPr>
            <w:tcW w:w="672" w:type="dxa"/>
            <w:vAlign w:val="center"/>
          </w:tcPr>
          <w:p w:rsidR="00474C34" w:rsidRPr="00963C01" w:rsidRDefault="00474C34" w:rsidP="005C157E">
            <w:pPr>
              <w:spacing w:before="40"/>
              <w:jc w:val="center"/>
              <w:rPr>
                <w:rFonts w:ascii="Arial" w:eastAsia="Times New Roman" w:hAnsi="Arial" w:cs="Arial"/>
                <w:color w:val="FFFF00"/>
                <w:sz w:val="18"/>
                <w:szCs w:val="18"/>
                <w:highlight w:val="red"/>
              </w:rPr>
            </w:pPr>
          </w:p>
        </w:tc>
        <w:tc>
          <w:tcPr>
            <w:tcW w:w="2186" w:type="dxa"/>
            <w:vAlign w:val="center"/>
          </w:tcPr>
          <w:p w:rsidR="00474C34" w:rsidRPr="00963C01" w:rsidRDefault="00474C34" w:rsidP="005C157E">
            <w:pPr>
              <w:spacing w:before="40"/>
              <w:jc w:val="both"/>
              <w:rPr>
                <w:rFonts w:ascii="Arial" w:eastAsia="Times New Roman" w:hAnsi="Arial" w:cs="Arial"/>
                <w:color w:val="FFFF00"/>
                <w:sz w:val="18"/>
                <w:szCs w:val="18"/>
                <w:highlight w:val="red"/>
              </w:rPr>
            </w:pPr>
          </w:p>
        </w:tc>
      </w:tr>
      <w:tr w:rsidR="00474C34" w:rsidTr="005C157E">
        <w:trPr>
          <w:trHeight w:val="493"/>
        </w:trPr>
        <w:tc>
          <w:tcPr>
            <w:tcW w:w="1136" w:type="dxa"/>
            <w:vAlign w:val="center"/>
          </w:tcPr>
          <w:p w:rsidR="00474C34" w:rsidRPr="00C53B6B" w:rsidRDefault="00474C34" w:rsidP="005C157E">
            <w:pPr>
              <w:jc w:val="center"/>
              <w:rPr>
                <w:rFonts w:ascii="Arial" w:eastAsia="Times New Roman" w:hAnsi="Arial" w:cs="Arial"/>
                <w:sz w:val="18"/>
                <w:szCs w:val="18"/>
              </w:rPr>
            </w:pPr>
            <w:r w:rsidRPr="00C53B6B">
              <w:rPr>
                <w:rFonts w:ascii="Arial" w:eastAsia="Times New Roman" w:hAnsi="Arial" w:cs="Arial"/>
                <w:sz w:val="18"/>
                <w:szCs w:val="18"/>
              </w:rPr>
              <w:t>10C.14</w:t>
            </w:r>
          </w:p>
        </w:tc>
        <w:tc>
          <w:tcPr>
            <w:tcW w:w="4033" w:type="dxa"/>
            <w:vAlign w:val="center"/>
          </w:tcPr>
          <w:p w:rsidR="00474C34" w:rsidRPr="00C53B6B" w:rsidRDefault="00474C34" w:rsidP="005C157E">
            <w:pPr>
              <w:rPr>
                <w:rFonts w:ascii="Arial" w:eastAsia="Times New Roman" w:hAnsi="Arial" w:cs="Arial"/>
                <w:sz w:val="18"/>
                <w:szCs w:val="18"/>
              </w:rPr>
            </w:pPr>
            <w:r w:rsidRPr="00C53B6B">
              <w:rPr>
                <w:rFonts w:ascii="Arial" w:eastAsia="Times New Roman" w:hAnsi="Arial" w:cs="Arial"/>
                <w:sz w:val="18"/>
                <w:szCs w:val="18"/>
              </w:rPr>
              <w:t>Declaraciones patrimoniales</w:t>
            </w:r>
          </w:p>
        </w:tc>
        <w:tc>
          <w:tcPr>
            <w:tcW w:w="672"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X</w:t>
            </w:r>
          </w:p>
        </w:tc>
        <w:tc>
          <w:tcPr>
            <w:tcW w:w="672" w:type="dxa"/>
            <w:vAlign w:val="center"/>
          </w:tcPr>
          <w:p w:rsidR="00474C34" w:rsidRPr="00C53B6B" w:rsidRDefault="00474C34" w:rsidP="005C157E">
            <w:pPr>
              <w:jc w:val="center"/>
            </w:pPr>
            <w:r w:rsidRPr="00C53B6B">
              <w:rPr>
                <w:rFonts w:ascii="Arial" w:eastAsia="Times New Roman" w:hAnsi="Arial" w:cs="Arial"/>
                <w:sz w:val="18"/>
                <w:szCs w:val="18"/>
              </w:rPr>
              <w:t>X</w:t>
            </w:r>
          </w:p>
        </w:tc>
        <w:tc>
          <w:tcPr>
            <w:tcW w:w="673" w:type="dxa"/>
          </w:tcPr>
          <w:p w:rsidR="00474C34" w:rsidRPr="00C53B6B" w:rsidRDefault="00474C34" w:rsidP="005C157E">
            <w:pPr>
              <w:spacing w:before="40" w:after="40"/>
              <w:jc w:val="center"/>
              <w:rPr>
                <w:rFonts w:ascii="Arial" w:eastAsia="Times New Roman" w:hAnsi="Arial" w:cs="Arial"/>
                <w:sz w:val="18"/>
                <w:szCs w:val="18"/>
              </w:rPr>
            </w:pPr>
          </w:p>
        </w:tc>
        <w:tc>
          <w:tcPr>
            <w:tcW w:w="841"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1  año</w:t>
            </w:r>
          </w:p>
        </w:tc>
        <w:tc>
          <w:tcPr>
            <w:tcW w:w="841"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1  año</w:t>
            </w:r>
          </w:p>
        </w:tc>
        <w:tc>
          <w:tcPr>
            <w:tcW w:w="839"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2 años</w:t>
            </w:r>
          </w:p>
        </w:tc>
        <w:tc>
          <w:tcPr>
            <w:tcW w:w="505" w:type="dxa"/>
            <w:vAlign w:val="center"/>
          </w:tcPr>
          <w:p w:rsidR="00474C34" w:rsidRPr="00C53B6B"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C53B6B" w:rsidRDefault="00474C34" w:rsidP="005C157E">
            <w:pPr>
              <w:spacing w:before="40" w:after="40"/>
              <w:jc w:val="center"/>
              <w:rPr>
                <w:rFonts w:ascii="Arial" w:eastAsia="Times New Roman" w:hAnsi="Arial" w:cs="Arial"/>
                <w:sz w:val="18"/>
                <w:szCs w:val="18"/>
              </w:rPr>
            </w:pPr>
          </w:p>
        </w:tc>
        <w:tc>
          <w:tcPr>
            <w:tcW w:w="672"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86"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482"/>
        </w:trPr>
        <w:tc>
          <w:tcPr>
            <w:tcW w:w="1136" w:type="dxa"/>
            <w:vAlign w:val="center"/>
          </w:tcPr>
          <w:p w:rsidR="00474C34" w:rsidRPr="00C53B6B" w:rsidRDefault="00474C34" w:rsidP="005C157E">
            <w:pPr>
              <w:jc w:val="center"/>
              <w:rPr>
                <w:rFonts w:ascii="Arial" w:eastAsia="Times New Roman" w:hAnsi="Arial" w:cs="Arial"/>
                <w:sz w:val="18"/>
                <w:szCs w:val="18"/>
              </w:rPr>
            </w:pPr>
            <w:r w:rsidRPr="00C53B6B">
              <w:rPr>
                <w:rFonts w:ascii="Arial" w:eastAsia="Times New Roman" w:hAnsi="Arial" w:cs="Arial"/>
                <w:sz w:val="18"/>
                <w:szCs w:val="18"/>
              </w:rPr>
              <w:t>10C.15</w:t>
            </w:r>
          </w:p>
        </w:tc>
        <w:tc>
          <w:tcPr>
            <w:tcW w:w="4033" w:type="dxa"/>
            <w:vAlign w:val="center"/>
          </w:tcPr>
          <w:p w:rsidR="00474C34" w:rsidRPr="00C53B6B" w:rsidRDefault="00474C34" w:rsidP="005C157E">
            <w:pPr>
              <w:rPr>
                <w:rFonts w:ascii="Arial" w:eastAsia="Times New Roman" w:hAnsi="Arial" w:cs="Arial"/>
                <w:sz w:val="18"/>
                <w:szCs w:val="18"/>
              </w:rPr>
            </w:pPr>
            <w:r w:rsidRPr="00C53B6B">
              <w:rPr>
                <w:rFonts w:ascii="Arial" w:eastAsia="Times New Roman" w:hAnsi="Arial" w:cs="Arial"/>
                <w:sz w:val="18"/>
                <w:szCs w:val="18"/>
              </w:rPr>
              <w:t>Entrega-recepción</w:t>
            </w:r>
          </w:p>
        </w:tc>
        <w:tc>
          <w:tcPr>
            <w:tcW w:w="672"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X</w:t>
            </w:r>
          </w:p>
        </w:tc>
        <w:tc>
          <w:tcPr>
            <w:tcW w:w="672" w:type="dxa"/>
            <w:vAlign w:val="center"/>
          </w:tcPr>
          <w:p w:rsidR="00474C34" w:rsidRPr="00C53B6B" w:rsidRDefault="00474C34" w:rsidP="005C157E">
            <w:pPr>
              <w:jc w:val="center"/>
            </w:pPr>
            <w:r w:rsidRPr="00C53B6B">
              <w:rPr>
                <w:rFonts w:ascii="Arial" w:eastAsia="Times New Roman" w:hAnsi="Arial" w:cs="Arial"/>
                <w:sz w:val="18"/>
                <w:szCs w:val="18"/>
              </w:rPr>
              <w:t>X</w:t>
            </w:r>
          </w:p>
        </w:tc>
        <w:tc>
          <w:tcPr>
            <w:tcW w:w="673" w:type="dxa"/>
          </w:tcPr>
          <w:p w:rsidR="00474C34" w:rsidRPr="00C53B6B" w:rsidRDefault="00474C34" w:rsidP="005C157E">
            <w:pPr>
              <w:spacing w:before="40" w:after="40"/>
              <w:jc w:val="center"/>
              <w:rPr>
                <w:rFonts w:ascii="Arial" w:eastAsia="Times New Roman" w:hAnsi="Arial" w:cs="Arial"/>
                <w:sz w:val="18"/>
                <w:szCs w:val="18"/>
              </w:rPr>
            </w:pPr>
          </w:p>
        </w:tc>
        <w:tc>
          <w:tcPr>
            <w:tcW w:w="841"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4 años</w:t>
            </w:r>
          </w:p>
        </w:tc>
        <w:tc>
          <w:tcPr>
            <w:tcW w:w="841"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2 años</w:t>
            </w:r>
          </w:p>
        </w:tc>
        <w:tc>
          <w:tcPr>
            <w:tcW w:w="839"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6 años</w:t>
            </w:r>
          </w:p>
        </w:tc>
        <w:tc>
          <w:tcPr>
            <w:tcW w:w="505" w:type="dxa"/>
            <w:vAlign w:val="center"/>
          </w:tcPr>
          <w:p w:rsidR="00474C34" w:rsidRPr="00C53B6B"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C53B6B" w:rsidRDefault="00474C34" w:rsidP="005C157E">
            <w:pPr>
              <w:spacing w:before="40" w:after="40"/>
              <w:jc w:val="center"/>
              <w:rPr>
                <w:rFonts w:ascii="Arial" w:eastAsia="Times New Roman" w:hAnsi="Arial" w:cs="Arial"/>
                <w:sz w:val="18"/>
                <w:szCs w:val="18"/>
              </w:rPr>
            </w:pPr>
          </w:p>
        </w:tc>
        <w:tc>
          <w:tcPr>
            <w:tcW w:w="672"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86"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505"/>
        </w:trPr>
        <w:tc>
          <w:tcPr>
            <w:tcW w:w="1136" w:type="dxa"/>
            <w:vAlign w:val="center"/>
          </w:tcPr>
          <w:p w:rsidR="00474C34" w:rsidRPr="00C53B6B" w:rsidRDefault="00474C34" w:rsidP="005C157E">
            <w:pPr>
              <w:jc w:val="center"/>
              <w:rPr>
                <w:rFonts w:ascii="Arial" w:eastAsia="Times New Roman" w:hAnsi="Arial" w:cs="Arial"/>
                <w:sz w:val="18"/>
                <w:szCs w:val="18"/>
              </w:rPr>
            </w:pPr>
            <w:r w:rsidRPr="00C53B6B">
              <w:rPr>
                <w:rFonts w:ascii="Arial" w:eastAsia="Times New Roman" w:hAnsi="Arial" w:cs="Arial"/>
                <w:sz w:val="18"/>
                <w:szCs w:val="18"/>
              </w:rPr>
              <w:t>10C.16</w:t>
            </w:r>
          </w:p>
        </w:tc>
        <w:tc>
          <w:tcPr>
            <w:tcW w:w="4033" w:type="dxa"/>
            <w:vAlign w:val="center"/>
          </w:tcPr>
          <w:p w:rsidR="00474C34" w:rsidRPr="00C53B6B" w:rsidRDefault="00474C34" w:rsidP="005C157E">
            <w:pPr>
              <w:rPr>
                <w:rFonts w:ascii="Arial" w:eastAsia="Times New Roman" w:hAnsi="Arial" w:cs="Arial"/>
                <w:sz w:val="18"/>
                <w:szCs w:val="18"/>
              </w:rPr>
            </w:pPr>
            <w:r w:rsidRPr="00C53B6B">
              <w:rPr>
                <w:rFonts w:ascii="Arial" w:eastAsia="Times New Roman" w:hAnsi="Arial" w:cs="Arial"/>
                <w:sz w:val="18"/>
                <w:szCs w:val="18"/>
              </w:rPr>
              <w:t>Libros blancos</w:t>
            </w:r>
          </w:p>
        </w:tc>
        <w:tc>
          <w:tcPr>
            <w:tcW w:w="672"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X</w:t>
            </w:r>
          </w:p>
        </w:tc>
        <w:tc>
          <w:tcPr>
            <w:tcW w:w="672" w:type="dxa"/>
            <w:vAlign w:val="center"/>
          </w:tcPr>
          <w:p w:rsidR="00474C34" w:rsidRPr="00C53B6B" w:rsidRDefault="00474C34" w:rsidP="005C157E">
            <w:pPr>
              <w:jc w:val="center"/>
            </w:pPr>
          </w:p>
        </w:tc>
        <w:tc>
          <w:tcPr>
            <w:tcW w:w="673" w:type="dxa"/>
            <w:vAlign w:val="center"/>
          </w:tcPr>
          <w:p w:rsidR="00474C34" w:rsidRPr="00C53B6B" w:rsidRDefault="00474C34" w:rsidP="005C157E">
            <w:pPr>
              <w:jc w:val="center"/>
              <w:rPr>
                <w:rFonts w:ascii="Arial" w:eastAsia="Times New Roman" w:hAnsi="Arial" w:cs="Arial"/>
                <w:sz w:val="18"/>
                <w:szCs w:val="18"/>
              </w:rPr>
            </w:pPr>
          </w:p>
        </w:tc>
        <w:tc>
          <w:tcPr>
            <w:tcW w:w="841"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4 años</w:t>
            </w:r>
          </w:p>
        </w:tc>
        <w:tc>
          <w:tcPr>
            <w:tcW w:w="841"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2 años</w:t>
            </w:r>
          </w:p>
        </w:tc>
        <w:tc>
          <w:tcPr>
            <w:tcW w:w="839"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6 años</w:t>
            </w:r>
          </w:p>
        </w:tc>
        <w:tc>
          <w:tcPr>
            <w:tcW w:w="505" w:type="dxa"/>
            <w:vAlign w:val="center"/>
          </w:tcPr>
          <w:p w:rsidR="00474C34" w:rsidRPr="00C53B6B"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X</w:t>
            </w:r>
          </w:p>
        </w:tc>
        <w:tc>
          <w:tcPr>
            <w:tcW w:w="672" w:type="dxa"/>
            <w:vAlign w:val="center"/>
          </w:tcPr>
          <w:p w:rsidR="00474C34" w:rsidRPr="003E7F27" w:rsidRDefault="00474C34" w:rsidP="005C157E">
            <w:pPr>
              <w:spacing w:before="40" w:after="40"/>
              <w:rPr>
                <w:rFonts w:ascii="Arial" w:eastAsia="Times New Roman" w:hAnsi="Arial" w:cs="Arial"/>
                <w:color w:val="FFFF00"/>
                <w:sz w:val="18"/>
                <w:szCs w:val="18"/>
                <w:highlight w:val="red"/>
              </w:rPr>
            </w:pPr>
          </w:p>
        </w:tc>
        <w:tc>
          <w:tcPr>
            <w:tcW w:w="2186" w:type="dxa"/>
            <w:vAlign w:val="bottom"/>
          </w:tcPr>
          <w:p w:rsidR="00474C34" w:rsidRPr="003E7F27" w:rsidRDefault="00474C34" w:rsidP="005C157E">
            <w:pPr>
              <w:rPr>
                <w:rFonts w:ascii="Arial" w:hAnsi="Arial" w:cs="Arial"/>
                <w:color w:val="FFFF00"/>
                <w:highlight w:val="red"/>
              </w:rPr>
            </w:pPr>
          </w:p>
        </w:tc>
      </w:tr>
    </w:tbl>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spacing w:after="0" w:line="240" w:lineRule="auto"/>
        <w:rPr>
          <w:sz w:val="8"/>
          <w:szCs w:val="8"/>
        </w:rPr>
      </w:pPr>
    </w:p>
    <w:p w:rsidR="00474C34" w:rsidRPr="00BE39B8" w:rsidRDefault="00474C34" w:rsidP="00474C34">
      <w:pPr>
        <w:spacing w:after="0" w:line="240" w:lineRule="auto"/>
        <w:rPr>
          <w:sz w:val="8"/>
          <w:szCs w:val="8"/>
        </w:rPr>
      </w:pPr>
    </w:p>
    <w:p w:rsidR="00474C34" w:rsidRDefault="00474C34" w:rsidP="00474C34"/>
    <w:p w:rsidR="00474C34" w:rsidRPr="00BE39B8" w:rsidRDefault="00474C34" w:rsidP="00474C34">
      <w:pPr>
        <w:spacing w:after="0" w:line="240" w:lineRule="auto"/>
        <w:rPr>
          <w:sz w:val="8"/>
          <w:szCs w:val="8"/>
        </w:rPr>
      </w:pPr>
    </w:p>
    <w:tbl>
      <w:tblPr>
        <w:tblStyle w:val="Tablaconcuadrcula"/>
        <w:tblW w:w="13574" w:type="dxa"/>
        <w:tblInd w:w="426" w:type="dxa"/>
        <w:tblLayout w:type="fixed"/>
        <w:tblLook w:val="04A0" w:firstRow="1" w:lastRow="0" w:firstColumn="1" w:lastColumn="0" w:noHBand="0" w:noVBand="1"/>
      </w:tblPr>
      <w:tblGrid>
        <w:gridCol w:w="1137"/>
        <w:gridCol w:w="4042"/>
        <w:gridCol w:w="674"/>
        <w:gridCol w:w="674"/>
        <w:gridCol w:w="674"/>
        <w:gridCol w:w="842"/>
        <w:gridCol w:w="842"/>
        <w:gridCol w:w="842"/>
        <w:gridCol w:w="506"/>
        <w:gridCol w:w="505"/>
        <w:gridCol w:w="674"/>
        <w:gridCol w:w="2162"/>
      </w:tblGrid>
      <w:tr w:rsidR="00474C3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7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11C PROGRAMACIÓN, INFORMACIÓN, EVALUACIÓN Y POLÍTICAS</w:t>
            </w:r>
          </w:p>
        </w:tc>
      </w:tr>
      <w:tr w:rsidR="00474C34" w:rsidTr="005C157E">
        <w:trPr>
          <w:trHeight w:val="435"/>
        </w:trPr>
        <w:tc>
          <w:tcPr>
            <w:tcW w:w="113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42"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48"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5"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62"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83"/>
        </w:trPr>
        <w:tc>
          <w:tcPr>
            <w:tcW w:w="1137" w:type="dxa"/>
            <w:vMerge/>
          </w:tcPr>
          <w:p w:rsidR="00474C34" w:rsidRPr="00AA7351" w:rsidRDefault="00474C34" w:rsidP="005C157E">
            <w:pPr>
              <w:jc w:val="both"/>
              <w:rPr>
                <w:rFonts w:ascii="Arial" w:eastAsia="Times New Roman" w:hAnsi="Arial" w:cs="Arial"/>
                <w:b/>
                <w:bCs/>
                <w:sz w:val="16"/>
                <w:szCs w:val="16"/>
              </w:rPr>
            </w:pPr>
          </w:p>
        </w:tc>
        <w:tc>
          <w:tcPr>
            <w:tcW w:w="4042" w:type="dxa"/>
            <w:vMerge/>
          </w:tcPr>
          <w:p w:rsidR="00474C34" w:rsidRPr="00AA7351" w:rsidRDefault="00474C34" w:rsidP="005C157E">
            <w:pPr>
              <w:jc w:val="both"/>
              <w:rPr>
                <w:rFonts w:ascii="Arial" w:eastAsia="Times New Roman" w:hAnsi="Arial" w:cs="Arial"/>
                <w:b/>
                <w:bCs/>
                <w:sz w:val="16"/>
                <w:szCs w:val="16"/>
              </w:rPr>
            </w:pPr>
          </w:p>
        </w:tc>
        <w:tc>
          <w:tcPr>
            <w:tcW w:w="2022"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6"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6"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62" w:type="dxa"/>
            <w:vMerge/>
          </w:tcPr>
          <w:p w:rsidR="00474C34" w:rsidRPr="00AA7351" w:rsidRDefault="00474C34" w:rsidP="005C157E">
            <w:pPr>
              <w:jc w:val="center"/>
              <w:rPr>
                <w:rFonts w:ascii="Arial" w:hAnsi="Arial" w:cs="Arial"/>
                <w:b/>
                <w:sz w:val="16"/>
                <w:szCs w:val="16"/>
              </w:rPr>
            </w:pPr>
          </w:p>
        </w:tc>
      </w:tr>
      <w:tr w:rsidR="00474C34" w:rsidTr="005C157E">
        <w:trPr>
          <w:trHeight w:val="297"/>
        </w:trPr>
        <w:tc>
          <w:tcPr>
            <w:tcW w:w="1137"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42"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4"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6" w:type="dxa"/>
            <w:vMerge/>
            <w:vAlign w:val="center"/>
          </w:tcPr>
          <w:p w:rsidR="00474C34" w:rsidRPr="00AA7351" w:rsidRDefault="00474C34" w:rsidP="005C157E">
            <w:pPr>
              <w:ind w:left="-108" w:right="-108"/>
              <w:jc w:val="center"/>
              <w:rPr>
                <w:rFonts w:ascii="Arial" w:hAnsi="Arial" w:cs="Arial"/>
                <w:b/>
                <w:sz w:val="16"/>
                <w:szCs w:val="16"/>
              </w:rPr>
            </w:pP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674" w:type="dxa"/>
            <w:vMerge/>
            <w:vAlign w:val="center"/>
          </w:tcPr>
          <w:p w:rsidR="00474C34" w:rsidRPr="00AA7351" w:rsidRDefault="00474C34" w:rsidP="005C157E">
            <w:pPr>
              <w:ind w:left="-108" w:right="-108"/>
              <w:jc w:val="center"/>
              <w:rPr>
                <w:rFonts w:ascii="Arial" w:hAnsi="Arial" w:cs="Arial"/>
                <w:b/>
                <w:sz w:val="16"/>
                <w:szCs w:val="16"/>
              </w:rPr>
            </w:pPr>
          </w:p>
        </w:tc>
        <w:tc>
          <w:tcPr>
            <w:tcW w:w="2162"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8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11C.6</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Planes nacionales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62"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48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11C.7</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Programas a mediano plazo</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62" w:type="dxa"/>
            <w:vAlign w:val="center"/>
          </w:tcPr>
          <w:p w:rsidR="00474C34" w:rsidRPr="00682020" w:rsidRDefault="00474C34" w:rsidP="005C157E">
            <w:pPr>
              <w:spacing w:before="40" w:after="40"/>
              <w:rPr>
                <w:rFonts w:ascii="Arial" w:eastAsia="Times New Roman" w:hAnsi="Arial" w:cs="Arial"/>
                <w:sz w:val="18"/>
                <w:szCs w:val="18"/>
              </w:rPr>
            </w:pPr>
          </w:p>
        </w:tc>
      </w:tr>
      <w:tr w:rsidR="00474C34" w:rsidTr="005C157E">
        <w:trPr>
          <w:trHeight w:val="498"/>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11C.8</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Programas de acción</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62" w:type="dxa"/>
            <w:vAlign w:val="center"/>
          </w:tcPr>
          <w:p w:rsidR="00474C34" w:rsidRPr="00682020" w:rsidRDefault="00474C34" w:rsidP="005C157E">
            <w:pPr>
              <w:spacing w:before="40" w:after="40"/>
              <w:rPr>
                <w:rFonts w:ascii="Arial" w:eastAsia="Times New Roman" w:hAnsi="Arial" w:cs="Arial"/>
                <w:sz w:val="18"/>
                <w:szCs w:val="18"/>
              </w:rPr>
            </w:pPr>
          </w:p>
        </w:tc>
      </w:tr>
      <w:tr w:rsidR="00474C34" w:rsidTr="005C157E">
        <w:trPr>
          <w:trHeight w:val="48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11C.10</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Sistema nacional de información estadística</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62" w:type="dxa"/>
            <w:vAlign w:val="center"/>
          </w:tcPr>
          <w:p w:rsidR="00474C34" w:rsidRPr="00682020" w:rsidRDefault="00474C34" w:rsidP="005C157E">
            <w:pPr>
              <w:spacing w:before="40" w:after="40"/>
              <w:rPr>
                <w:rFonts w:ascii="Arial" w:eastAsia="Times New Roman" w:hAnsi="Arial" w:cs="Arial"/>
                <w:sz w:val="18"/>
                <w:szCs w:val="18"/>
              </w:rPr>
            </w:pPr>
          </w:p>
        </w:tc>
      </w:tr>
      <w:tr w:rsidR="00474C34" w:rsidTr="005C157E">
        <w:trPr>
          <w:trHeight w:val="48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11C.11</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Normas de elaboración y actualización de la información estadística</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62" w:type="dxa"/>
            <w:vAlign w:val="center"/>
          </w:tcPr>
          <w:p w:rsidR="00474C34" w:rsidRPr="00682020" w:rsidRDefault="00474C34" w:rsidP="005C157E">
            <w:pPr>
              <w:spacing w:before="40" w:after="40"/>
              <w:rPr>
                <w:rFonts w:ascii="Arial" w:eastAsia="Times New Roman" w:hAnsi="Arial" w:cs="Arial"/>
                <w:sz w:val="18"/>
                <w:szCs w:val="18"/>
              </w:rPr>
            </w:pPr>
          </w:p>
        </w:tc>
      </w:tr>
      <w:tr w:rsidR="00474C34" w:rsidTr="005C157E">
        <w:trPr>
          <w:trHeight w:val="48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11C.12</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Captación, producción y difusión de la información estadística</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62"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498"/>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11C.13</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Desarrollo de encuestas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2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 xml:space="preserve">1 </w:t>
            </w:r>
            <w:r>
              <w:rPr>
                <w:rFonts w:ascii="Arial" w:eastAsia="Times New Roman" w:hAnsi="Arial" w:cs="Arial"/>
                <w:sz w:val="18"/>
                <w:szCs w:val="18"/>
              </w:rPr>
              <w:t xml:space="preserve"> </w:t>
            </w:r>
            <w:r w:rsidRPr="008841D9">
              <w:rPr>
                <w:rFonts w:ascii="Arial" w:eastAsia="Times New Roman" w:hAnsi="Arial" w:cs="Arial"/>
                <w:sz w:val="18"/>
                <w:szCs w:val="18"/>
              </w:rPr>
              <w:t>año</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3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62" w:type="dxa"/>
            <w:vAlign w:val="center"/>
          </w:tcPr>
          <w:p w:rsidR="00474C34" w:rsidRPr="00682020" w:rsidRDefault="00474C34" w:rsidP="005C157E">
            <w:pPr>
              <w:spacing w:before="40" w:after="40"/>
              <w:rPr>
                <w:rFonts w:ascii="Arial" w:eastAsia="Times New Roman" w:hAnsi="Arial" w:cs="Arial"/>
                <w:sz w:val="18"/>
                <w:szCs w:val="18"/>
              </w:rPr>
            </w:pPr>
          </w:p>
        </w:tc>
      </w:tr>
      <w:tr w:rsidR="00474C34" w:rsidTr="005C157E">
        <w:trPr>
          <w:trHeight w:val="48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11C.14</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Grupo interinstitucional de información (comités)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62" w:type="dxa"/>
            <w:vAlign w:val="center"/>
          </w:tcPr>
          <w:p w:rsidR="00474C34" w:rsidRPr="00682020" w:rsidRDefault="00474C34" w:rsidP="005C157E">
            <w:pPr>
              <w:spacing w:before="40" w:after="40"/>
              <w:rPr>
                <w:rFonts w:ascii="Arial" w:eastAsia="Times New Roman" w:hAnsi="Arial" w:cs="Arial"/>
                <w:sz w:val="18"/>
                <w:szCs w:val="18"/>
              </w:rPr>
            </w:pPr>
          </w:p>
        </w:tc>
      </w:tr>
      <w:tr w:rsidR="00474C34" w:rsidTr="005C157E">
        <w:trPr>
          <w:trHeight w:val="498"/>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11C.15</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 xml:space="preserve">Evaluación de programas de acción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62" w:type="dxa"/>
            <w:vAlign w:val="center"/>
          </w:tcPr>
          <w:p w:rsidR="00474C34" w:rsidRPr="00682020" w:rsidRDefault="00474C34" w:rsidP="005C157E">
            <w:pPr>
              <w:spacing w:before="40" w:after="40"/>
              <w:rPr>
                <w:rFonts w:ascii="Arial" w:eastAsia="Times New Roman" w:hAnsi="Arial" w:cs="Arial"/>
                <w:sz w:val="18"/>
                <w:szCs w:val="18"/>
              </w:rPr>
            </w:pPr>
          </w:p>
        </w:tc>
      </w:tr>
      <w:tr w:rsidR="00474C34" w:rsidTr="005C157E">
        <w:trPr>
          <w:trHeight w:val="491"/>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11C.16</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Informe de labores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62"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55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11C.17</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Informe de ejecución</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62" w:type="dxa"/>
            <w:vAlign w:val="center"/>
          </w:tcPr>
          <w:p w:rsidR="00474C34" w:rsidRPr="00682020" w:rsidRDefault="00474C34" w:rsidP="005C157E">
            <w:pPr>
              <w:spacing w:before="40" w:after="40"/>
              <w:rPr>
                <w:rFonts w:ascii="Arial" w:eastAsia="Times New Roman" w:hAnsi="Arial" w:cs="Arial"/>
                <w:sz w:val="18"/>
                <w:szCs w:val="18"/>
              </w:rPr>
            </w:pPr>
          </w:p>
        </w:tc>
      </w:tr>
    </w:tbl>
    <w:p w:rsidR="001035DD" w:rsidRDefault="001035DD" w:rsidP="00474C34">
      <w:pPr>
        <w:spacing w:after="0" w:line="240" w:lineRule="auto"/>
        <w:rPr>
          <w:sz w:val="10"/>
          <w:szCs w:val="10"/>
        </w:rPr>
      </w:pPr>
    </w:p>
    <w:p w:rsidR="001035DD" w:rsidRDefault="001035DD">
      <w:pPr>
        <w:rPr>
          <w:sz w:val="10"/>
          <w:szCs w:val="10"/>
        </w:rPr>
      </w:pPr>
      <w:r>
        <w:rPr>
          <w:sz w:val="10"/>
          <w:szCs w:val="10"/>
        </w:rPr>
        <w:br w:type="page"/>
      </w:r>
    </w:p>
    <w:p w:rsidR="00474C34" w:rsidRPr="003801EB" w:rsidRDefault="00474C34" w:rsidP="00474C34">
      <w:pPr>
        <w:spacing w:after="0" w:line="240" w:lineRule="auto"/>
        <w:rPr>
          <w:sz w:val="10"/>
          <w:szCs w:val="10"/>
        </w:rPr>
      </w:pPr>
    </w:p>
    <w:tbl>
      <w:tblPr>
        <w:tblStyle w:val="Tablaconcuadrcula"/>
        <w:tblW w:w="0" w:type="auto"/>
        <w:tblInd w:w="426" w:type="dxa"/>
        <w:tblLayout w:type="fixed"/>
        <w:tblLook w:val="04A0" w:firstRow="1" w:lastRow="0" w:firstColumn="1" w:lastColumn="0" w:noHBand="0" w:noVBand="1"/>
      </w:tblPr>
      <w:tblGrid>
        <w:gridCol w:w="1136"/>
        <w:gridCol w:w="4034"/>
        <w:gridCol w:w="672"/>
        <w:gridCol w:w="672"/>
        <w:gridCol w:w="673"/>
        <w:gridCol w:w="841"/>
        <w:gridCol w:w="841"/>
        <w:gridCol w:w="840"/>
        <w:gridCol w:w="505"/>
        <w:gridCol w:w="504"/>
        <w:gridCol w:w="673"/>
        <w:gridCol w:w="2186"/>
      </w:tblGrid>
      <w:tr w:rsidR="00474C34" w:rsidRPr="0016630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RPr="0061306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404EAF" w:rsidTr="005C157E">
        <w:trPr>
          <w:trHeight w:val="433"/>
        </w:trPr>
        <w:tc>
          <w:tcPr>
            <w:tcW w:w="1357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11C PROGRAMACIÓN, INFORMACIÓN, EVALUACIÓN Y POLÍTICAS</w:t>
            </w:r>
          </w:p>
        </w:tc>
      </w:tr>
      <w:tr w:rsidR="00474C34" w:rsidRPr="00AA7351" w:rsidTr="005C157E">
        <w:trPr>
          <w:trHeight w:val="438"/>
        </w:trPr>
        <w:tc>
          <w:tcPr>
            <w:tcW w:w="1136"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4"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39"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2"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86"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5C157E">
        <w:trPr>
          <w:trHeight w:val="386"/>
        </w:trPr>
        <w:tc>
          <w:tcPr>
            <w:tcW w:w="1136" w:type="dxa"/>
            <w:vMerge/>
          </w:tcPr>
          <w:p w:rsidR="00474C34" w:rsidRPr="00AA7351" w:rsidRDefault="00474C34" w:rsidP="005C157E">
            <w:pPr>
              <w:jc w:val="both"/>
              <w:rPr>
                <w:rFonts w:ascii="Arial" w:eastAsia="Times New Roman" w:hAnsi="Arial" w:cs="Arial"/>
                <w:b/>
                <w:bCs/>
                <w:sz w:val="16"/>
                <w:szCs w:val="16"/>
              </w:rPr>
            </w:pPr>
          </w:p>
        </w:tc>
        <w:tc>
          <w:tcPr>
            <w:tcW w:w="4034" w:type="dxa"/>
            <w:vMerge/>
          </w:tcPr>
          <w:p w:rsidR="00474C34" w:rsidRPr="00AA7351" w:rsidRDefault="00474C34" w:rsidP="005C157E">
            <w:pPr>
              <w:jc w:val="both"/>
              <w:rPr>
                <w:rFonts w:ascii="Arial" w:eastAsia="Times New Roman" w:hAnsi="Arial" w:cs="Arial"/>
                <w:b/>
                <w:bCs/>
                <w:sz w:val="16"/>
                <w:szCs w:val="16"/>
              </w:rPr>
            </w:pPr>
          </w:p>
        </w:tc>
        <w:tc>
          <w:tcPr>
            <w:tcW w:w="2017"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2"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86" w:type="dxa"/>
            <w:vMerge/>
          </w:tcPr>
          <w:p w:rsidR="00474C34" w:rsidRPr="00AA7351" w:rsidRDefault="00474C34" w:rsidP="005C157E">
            <w:pPr>
              <w:jc w:val="center"/>
              <w:rPr>
                <w:rFonts w:ascii="Arial" w:hAnsi="Arial" w:cs="Arial"/>
                <w:b/>
                <w:sz w:val="16"/>
                <w:szCs w:val="16"/>
              </w:rPr>
            </w:pPr>
          </w:p>
        </w:tc>
      </w:tr>
      <w:tr w:rsidR="00474C34" w:rsidRPr="00EF327A" w:rsidTr="005C157E">
        <w:trPr>
          <w:trHeight w:val="299"/>
        </w:trPr>
        <w:tc>
          <w:tcPr>
            <w:tcW w:w="1136"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4"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2"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3" w:type="dxa"/>
            <w:vMerge/>
            <w:vAlign w:val="center"/>
          </w:tcPr>
          <w:p w:rsidR="00474C34" w:rsidRPr="00AA7351" w:rsidRDefault="00474C34" w:rsidP="005C157E">
            <w:pPr>
              <w:ind w:left="-108" w:right="-108"/>
              <w:jc w:val="center"/>
              <w:rPr>
                <w:rFonts w:ascii="Arial" w:hAnsi="Arial" w:cs="Arial"/>
                <w:b/>
                <w:sz w:val="16"/>
                <w:szCs w:val="16"/>
              </w:rPr>
            </w:pPr>
          </w:p>
        </w:tc>
        <w:tc>
          <w:tcPr>
            <w:tcW w:w="2186"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501"/>
        </w:trPr>
        <w:tc>
          <w:tcPr>
            <w:tcW w:w="1136"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11C.18</w:t>
            </w:r>
          </w:p>
        </w:tc>
        <w:tc>
          <w:tcPr>
            <w:tcW w:w="4034"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Informe de gobierno</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rPr>
            </w:pPr>
            <w:r>
              <w:rPr>
                <w:rFonts w:ascii="Arial" w:hAnsi="Arial" w:cs="Arial"/>
              </w:rPr>
              <w:t> </w:t>
            </w:r>
          </w:p>
        </w:tc>
        <w:tc>
          <w:tcPr>
            <w:tcW w:w="673" w:type="dxa"/>
            <w:vAlign w:val="center"/>
          </w:tcPr>
          <w:p w:rsidR="00474C34" w:rsidRDefault="00474C34" w:rsidP="005C157E">
            <w:pPr>
              <w:jc w:val="center"/>
              <w:rPr>
                <w:rFonts w:ascii="Arial" w:hAnsi="Arial" w:cs="Arial"/>
              </w:rPr>
            </w:pPr>
            <w:r>
              <w:rPr>
                <w:rFonts w:ascii="Arial" w:hAnsi="Arial" w:cs="Arial"/>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86"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488"/>
        </w:trPr>
        <w:tc>
          <w:tcPr>
            <w:tcW w:w="1136"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11C.19</w:t>
            </w:r>
          </w:p>
        </w:tc>
        <w:tc>
          <w:tcPr>
            <w:tcW w:w="4034"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Indicadores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rPr>
            </w:pPr>
            <w:r>
              <w:rPr>
                <w:rFonts w:ascii="Arial" w:hAnsi="Arial" w:cs="Arial"/>
              </w:rPr>
              <w:t> </w:t>
            </w:r>
          </w:p>
        </w:tc>
        <w:tc>
          <w:tcPr>
            <w:tcW w:w="673" w:type="dxa"/>
            <w:vAlign w:val="center"/>
          </w:tcPr>
          <w:p w:rsidR="00474C34" w:rsidRDefault="00474C34" w:rsidP="005C157E">
            <w:pPr>
              <w:jc w:val="center"/>
              <w:rPr>
                <w:rFonts w:ascii="Arial" w:hAnsi="Arial" w:cs="Arial"/>
              </w:rPr>
            </w:pPr>
            <w:r>
              <w:rPr>
                <w:rFonts w:ascii="Arial" w:hAnsi="Arial" w:cs="Arial"/>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6" w:type="dxa"/>
            <w:vAlign w:val="center"/>
          </w:tcPr>
          <w:p w:rsidR="00474C34" w:rsidRPr="008841D9" w:rsidRDefault="00474C34" w:rsidP="005C157E">
            <w:pPr>
              <w:spacing w:before="40" w:after="40"/>
              <w:jc w:val="center"/>
              <w:rPr>
                <w:rFonts w:ascii="Arial" w:eastAsia="Times New Roman" w:hAnsi="Arial" w:cs="Arial"/>
              </w:rPr>
            </w:pPr>
          </w:p>
        </w:tc>
      </w:tr>
      <w:tr w:rsidR="00474C34" w:rsidTr="005C157E">
        <w:trPr>
          <w:trHeight w:val="488"/>
        </w:trPr>
        <w:tc>
          <w:tcPr>
            <w:tcW w:w="1136"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11C.20</w:t>
            </w:r>
          </w:p>
        </w:tc>
        <w:tc>
          <w:tcPr>
            <w:tcW w:w="4034"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Indicadores de desempeño, calidad y productividad</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rPr>
            </w:pPr>
            <w:r>
              <w:rPr>
                <w:rFonts w:ascii="Arial" w:hAnsi="Arial" w:cs="Arial"/>
              </w:rPr>
              <w:t> </w:t>
            </w:r>
          </w:p>
        </w:tc>
        <w:tc>
          <w:tcPr>
            <w:tcW w:w="673" w:type="dxa"/>
            <w:vAlign w:val="center"/>
          </w:tcPr>
          <w:p w:rsidR="00474C34" w:rsidRDefault="00474C34" w:rsidP="005C157E">
            <w:pPr>
              <w:jc w:val="center"/>
              <w:rPr>
                <w:rFonts w:ascii="Arial" w:hAnsi="Arial" w:cs="Arial"/>
              </w:rPr>
            </w:pPr>
            <w:r>
              <w:rPr>
                <w:rFonts w:ascii="Arial" w:hAnsi="Arial" w:cs="Arial"/>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6" w:type="dxa"/>
            <w:vAlign w:val="center"/>
          </w:tcPr>
          <w:p w:rsidR="00474C34" w:rsidRPr="008841D9" w:rsidRDefault="00474C34" w:rsidP="005C157E">
            <w:pPr>
              <w:spacing w:before="40" w:after="40"/>
              <w:jc w:val="center"/>
              <w:rPr>
                <w:rFonts w:ascii="Arial" w:eastAsia="Times New Roman" w:hAnsi="Arial" w:cs="Arial"/>
              </w:rPr>
            </w:pPr>
          </w:p>
        </w:tc>
      </w:tr>
      <w:tr w:rsidR="00474C34" w:rsidTr="005C157E">
        <w:trPr>
          <w:trHeight w:val="488"/>
        </w:trPr>
        <w:tc>
          <w:tcPr>
            <w:tcW w:w="1136"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11C.21</w:t>
            </w:r>
          </w:p>
        </w:tc>
        <w:tc>
          <w:tcPr>
            <w:tcW w:w="4034"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 xml:space="preserve">Normas para la evaluación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rPr>
            </w:pPr>
            <w:r>
              <w:rPr>
                <w:rFonts w:ascii="Arial" w:hAnsi="Arial" w:cs="Arial"/>
              </w:rPr>
              <w:t> </w:t>
            </w:r>
          </w:p>
        </w:tc>
        <w:tc>
          <w:tcPr>
            <w:tcW w:w="673" w:type="dxa"/>
            <w:vAlign w:val="center"/>
          </w:tcPr>
          <w:p w:rsidR="00474C34" w:rsidRDefault="00474C34" w:rsidP="005C157E">
            <w:pPr>
              <w:jc w:val="center"/>
              <w:rPr>
                <w:rFonts w:ascii="Arial" w:hAnsi="Arial" w:cs="Arial"/>
              </w:rPr>
            </w:pPr>
            <w:r>
              <w:rPr>
                <w:rFonts w:ascii="Arial" w:hAnsi="Arial" w:cs="Arial"/>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2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w:t>
            </w:r>
            <w:r>
              <w:rPr>
                <w:rFonts w:ascii="Arial" w:eastAsia="Times New Roman" w:hAnsi="Arial" w:cs="Arial"/>
                <w:sz w:val="18"/>
                <w:szCs w:val="18"/>
              </w:rPr>
              <w:t xml:space="preserve"> </w:t>
            </w:r>
            <w:r w:rsidRPr="008841D9">
              <w:rPr>
                <w:rFonts w:ascii="Arial" w:eastAsia="Times New Roman" w:hAnsi="Arial" w:cs="Arial"/>
                <w:sz w:val="18"/>
                <w:szCs w:val="18"/>
              </w:rPr>
              <w:t xml:space="preserve"> año</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3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6" w:type="dxa"/>
            <w:vAlign w:val="center"/>
          </w:tcPr>
          <w:p w:rsidR="00474C34" w:rsidRPr="008841D9" w:rsidRDefault="00474C34" w:rsidP="005C157E">
            <w:pPr>
              <w:spacing w:before="40" w:after="40"/>
              <w:jc w:val="center"/>
              <w:rPr>
                <w:rFonts w:ascii="Arial" w:eastAsia="Times New Roman" w:hAnsi="Arial" w:cs="Arial"/>
              </w:rPr>
            </w:pPr>
          </w:p>
        </w:tc>
      </w:tr>
      <w:tr w:rsidR="00474C34" w:rsidTr="005C157E">
        <w:trPr>
          <w:trHeight w:val="501"/>
        </w:trPr>
        <w:tc>
          <w:tcPr>
            <w:tcW w:w="1136"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11C.22</w:t>
            </w:r>
          </w:p>
        </w:tc>
        <w:tc>
          <w:tcPr>
            <w:tcW w:w="4034"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Modelos de organización</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rPr>
            </w:pPr>
            <w:r>
              <w:rPr>
                <w:rFonts w:ascii="Arial" w:hAnsi="Arial" w:cs="Arial"/>
              </w:rPr>
              <w:t> </w:t>
            </w:r>
          </w:p>
        </w:tc>
        <w:tc>
          <w:tcPr>
            <w:tcW w:w="673" w:type="dxa"/>
            <w:vAlign w:val="center"/>
          </w:tcPr>
          <w:p w:rsidR="00474C34" w:rsidRDefault="00474C34" w:rsidP="005C157E">
            <w:pPr>
              <w:jc w:val="center"/>
              <w:rPr>
                <w:rFonts w:ascii="Arial" w:hAnsi="Arial" w:cs="Arial"/>
              </w:rPr>
            </w:pPr>
            <w:r>
              <w:rPr>
                <w:rFonts w:ascii="Arial" w:hAnsi="Arial" w:cs="Arial"/>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6" w:type="dxa"/>
            <w:vAlign w:val="center"/>
          </w:tcPr>
          <w:p w:rsidR="00474C34" w:rsidRPr="008841D9" w:rsidRDefault="00474C34" w:rsidP="005C157E">
            <w:pPr>
              <w:spacing w:before="40" w:after="40"/>
              <w:jc w:val="center"/>
              <w:rPr>
                <w:rFonts w:ascii="Arial" w:eastAsia="Times New Roman" w:hAnsi="Arial" w:cs="Arial"/>
              </w:rPr>
            </w:pPr>
          </w:p>
        </w:tc>
      </w:tr>
    </w:tbl>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1035DD" w:rsidRDefault="001035DD">
      <w:pPr>
        <w:rPr>
          <w:rFonts w:ascii="Arial" w:hAnsi="Arial" w:cs="Arial"/>
          <w:b/>
          <w:sz w:val="24"/>
          <w:szCs w:val="24"/>
        </w:rPr>
      </w:pPr>
      <w:r>
        <w:rPr>
          <w:rFonts w:ascii="Arial" w:hAnsi="Arial" w:cs="Arial"/>
          <w:b/>
          <w:sz w:val="24"/>
          <w:szCs w:val="24"/>
        </w:rPr>
        <w:br w:type="page"/>
      </w:r>
    </w:p>
    <w:p w:rsidR="00474C34" w:rsidRPr="00831283" w:rsidRDefault="00474C34" w:rsidP="00474C34">
      <w:pPr>
        <w:spacing w:after="0" w:line="240" w:lineRule="auto"/>
        <w:jc w:val="both"/>
        <w:rPr>
          <w:rFonts w:ascii="Arial" w:hAnsi="Arial" w:cs="Arial"/>
          <w:b/>
          <w:sz w:val="10"/>
          <w:szCs w:val="10"/>
        </w:rPr>
      </w:pPr>
    </w:p>
    <w:tbl>
      <w:tblPr>
        <w:tblStyle w:val="Tablaconcuadrcula"/>
        <w:tblW w:w="13574" w:type="dxa"/>
        <w:tblInd w:w="426" w:type="dxa"/>
        <w:tblLayout w:type="fixed"/>
        <w:tblLook w:val="04A0" w:firstRow="1" w:lastRow="0" w:firstColumn="1" w:lastColumn="0" w:noHBand="0" w:noVBand="1"/>
      </w:tblPr>
      <w:tblGrid>
        <w:gridCol w:w="1137"/>
        <w:gridCol w:w="4042"/>
        <w:gridCol w:w="674"/>
        <w:gridCol w:w="674"/>
        <w:gridCol w:w="674"/>
        <w:gridCol w:w="842"/>
        <w:gridCol w:w="842"/>
        <w:gridCol w:w="842"/>
        <w:gridCol w:w="506"/>
        <w:gridCol w:w="505"/>
        <w:gridCol w:w="674"/>
        <w:gridCol w:w="2162"/>
      </w:tblGrid>
      <w:tr w:rsidR="00474C3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7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12C TRANSPARENCIA Y ACCESO A LA INFORMACIÓN</w:t>
            </w:r>
          </w:p>
        </w:tc>
      </w:tr>
      <w:tr w:rsidR="00474C34" w:rsidTr="005C157E">
        <w:trPr>
          <w:trHeight w:val="438"/>
        </w:trPr>
        <w:tc>
          <w:tcPr>
            <w:tcW w:w="113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42"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48"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5"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62"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86"/>
        </w:trPr>
        <w:tc>
          <w:tcPr>
            <w:tcW w:w="1137" w:type="dxa"/>
            <w:vMerge/>
          </w:tcPr>
          <w:p w:rsidR="00474C34" w:rsidRPr="00AA7351" w:rsidRDefault="00474C34" w:rsidP="005C157E">
            <w:pPr>
              <w:jc w:val="both"/>
              <w:rPr>
                <w:rFonts w:ascii="Arial" w:eastAsia="Times New Roman" w:hAnsi="Arial" w:cs="Arial"/>
                <w:b/>
                <w:bCs/>
                <w:sz w:val="16"/>
                <w:szCs w:val="16"/>
              </w:rPr>
            </w:pPr>
          </w:p>
        </w:tc>
        <w:tc>
          <w:tcPr>
            <w:tcW w:w="4042" w:type="dxa"/>
            <w:vMerge/>
          </w:tcPr>
          <w:p w:rsidR="00474C34" w:rsidRPr="00AA7351" w:rsidRDefault="00474C34" w:rsidP="005C157E">
            <w:pPr>
              <w:jc w:val="both"/>
              <w:rPr>
                <w:rFonts w:ascii="Arial" w:eastAsia="Times New Roman" w:hAnsi="Arial" w:cs="Arial"/>
                <w:b/>
                <w:bCs/>
                <w:sz w:val="16"/>
                <w:szCs w:val="16"/>
              </w:rPr>
            </w:pPr>
          </w:p>
        </w:tc>
        <w:tc>
          <w:tcPr>
            <w:tcW w:w="2022"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6"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6"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62" w:type="dxa"/>
            <w:vMerge/>
          </w:tcPr>
          <w:p w:rsidR="00474C34" w:rsidRPr="00AA7351" w:rsidRDefault="00474C34" w:rsidP="005C157E">
            <w:pPr>
              <w:jc w:val="center"/>
              <w:rPr>
                <w:rFonts w:ascii="Arial" w:hAnsi="Arial" w:cs="Arial"/>
                <w:b/>
                <w:sz w:val="16"/>
                <w:szCs w:val="16"/>
              </w:rPr>
            </w:pPr>
          </w:p>
        </w:tc>
      </w:tr>
      <w:tr w:rsidR="00474C34" w:rsidTr="005C157E">
        <w:trPr>
          <w:trHeight w:val="299"/>
        </w:trPr>
        <w:tc>
          <w:tcPr>
            <w:tcW w:w="1137"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42"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4"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6" w:type="dxa"/>
            <w:vMerge/>
            <w:vAlign w:val="center"/>
          </w:tcPr>
          <w:p w:rsidR="00474C34" w:rsidRPr="00AA7351" w:rsidRDefault="00474C34" w:rsidP="005C157E">
            <w:pPr>
              <w:ind w:left="-108" w:right="-108"/>
              <w:jc w:val="center"/>
              <w:rPr>
                <w:rFonts w:ascii="Arial" w:hAnsi="Arial" w:cs="Arial"/>
                <w:b/>
                <w:sz w:val="16"/>
                <w:szCs w:val="16"/>
              </w:rPr>
            </w:pP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674" w:type="dxa"/>
            <w:vMerge/>
            <w:vAlign w:val="center"/>
          </w:tcPr>
          <w:p w:rsidR="00474C34" w:rsidRPr="00AA7351" w:rsidRDefault="00474C34" w:rsidP="005C157E">
            <w:pPr>
              <w:ind w:left="-108" w:right="-108"/>
              <w:jc w:val="center"/>
              <w:rPr>
                <w:rFonts w:ascii="Arial" w:hAnsi="Arial" w:cs="Arial"/>
                <w:b/>
                <w:sz w:val="16"/>
                <w:szCs w:val="16"/>
              </w:rPr>
            </w:pPr>
          </w:p>
        </w:tc>
        <w:tc>
          <w:tcPr>
            <w:tcW w:w="2162"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C06FA0">
        <w:trPr>
          <w:trHeight w:val="667"/>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12C.3</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Programas y proyectos en materia de transparencia y combate a la corrupción</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D417F8" w:rsidRDefault="00474C34" w:rsidP="005C157E">
            <w:pPr>
              <w:jc w:val="center"/>
              <w:rPr>
                <w:rFonts w:ascii="Arial" w:eastAsia="Times New Roman" w:hAnsi="Arial" w:cs="Arial"/>
                <w:sz w:val="18"/>
                <w:szCs w:val="18"/>
              </w:rPr>
            </w:pPr>
            <w:r>
              <w:rPr>
                <w:rFonts w:ascii="Arial" w:eastAsia="Times New Roman" w:hAnsi="Arial" w:cs="Arial"/>
                <w:sz w:val="18"/>
                <w:szCs w:val="18"/>
              </w:rPr>
              <w:t>1</w:t>
            </w:r>
            <w:r w:rsidRPr="00D417F8">
              <w:rPr>
                <w:rFonts w:ascii="Arial" w:eastAsia="Times New Roman" w:hAnsi="Arial" w:cs="Arial"/>
                <w:sz w:val="18"/>
                <w:szCs w:val="18"/>
              </w:rPr>
              <w:t xml:space="preserve"> </w:t>
            </w:r>
            <w:r>
              <w:rPr>
                <w:rFonts w:ascii="Arial" w:eastAsia="Times New Roman" w:hAnsi="Arial" w:cs="Arial"/>
                <w:sz w:val="18"/>
                <w:szCs w:val="18"/>
              </w:rPr>
              <w:t xml:space="preserve"> </w:t>
            </w:r>
            <w:r w:rsidRPr="00D417F8">
              <w:rPr>
                <w:rFonts w:ascii="Arial" w:eastAsia="Times New Roman" w:hAnsi="Arial" w:cs="Arial"/>
                <w:sz w:val="18"/>
                <w:szCs w:val="18"/>
              </w:rPr>
              <w:t>año</w:t>
            </w:r>
          </w:p>
        </w:tc>
        <w:tc>
          <w:tcPr>
            <w:tcW w:w="842" w:type="dxa"/>
            <w:vAlign w:val="center"/>
          </w:tcPr>
          <w:p w:rsidR="00474C34" w:rsidRPr="00D417F8" w:rsidRDefault="00474C34" w:rsidP="005C157E">
            <w:pPr>
              <w:jc w:val="center"/>
              <w:rPr>
                <w:rFonts w:ascii="Arial" w:eastAsia="Times New Roman" w:hAnsi="Arial" w:cs="Arial"/>
                <w:sz w:val="18"/>
                <w:szCs w:val="18"/>
              </w:rPr>
            </w:pPr>
            <w:r>
              <w:rPr>
                <w:rFonts w:ascii="Arial" w:eastAsia="Times New Roman" w:hAnsi="Arial" w:cs="Arial"/>
                <w:sz w:val="18"/>
                <w:szCs w:val="18"/>
              </w:rPr>
              <w:t>1</w:t>
            </w:r>
            <w:r w:rsidRPr="00D417F8">
              <w:rPr>
                <w:rFonts w:ascii="Arial" w:eastAsia="Times New Roman" w:hAnsi="Arial" w:cs="Arial"/>
                <w:sz w:val="18"/>
                <w:szCs w:val="18"/>
              </w:rPr>
              <w:t xml:space="preserve"> </w:t>
            </w:r>
            <w:r>
              <w:rPr>
                <w:rFonts w:ascii="Arial" w:eastAsia="Times New Roman" w:hAnsi="Arial" w:cs="Arial"/>
                <w:sz w:val="18"/>
                <w:szCs w:val="18"/>
              </w:rPr>
              <w:t xml:space="preserve"> </w:t>
            </w:r>
            <w:r w:rsidRPr="00D417F8">
              <w:rPr>
                <w:rFonts w:ascii="Arial" w:eastAsia="Times New Roman" w:hAnsi="Arial" w:cs="Arial"/>
                <w:sz w:val="18"/>
                <w:szCs w:val="18"/>
              </w:rPr>
              <w:t>año</w:t>
            </w:r>
          </w:p>
        </w:tc>
        <w:tc>
          <w:tcPr>
            <w:tcW w:w="842" w:type="dxa"/>
            <w:vAlign w:val="center"/>
          </w:tcPr>
          <w:p w:rsidR="00474C34" w:rsidRPr="00D417F8" w:rsidRDefault="00474C34" w:rsidP="005C157E">
            <w:pPr>
              <w:jc w:val="center"/>
              <w:rPr>
                <w:rFonts w:ascii="Arial" w:eastAsia="Times New Roman" w:hAnsi="Arial" w:cs="Arial"/>
                <w:sz w:val="18"/>
                <w:szCs w:val="18"/>
              </w:rPr>
            </w:pPr>
            <w:r>
              <w:rPr>
                <w:rFonts w:ascii="Arial" w:eastAsia="Times New Roman" w:hAnsi="Arial" w:cs="Arial"/>
                <w:sz w:val="18"/>
                <w:szCs w:val="18"/>
              </w:rPr>
              <w:t>2</w:t>
            </w:r>
            <w:r w:rsidRPr="00D417F8">
              <w:rPr>
                <w:rFonts w:ascii="Arial" w:eastAsia="Times New Roman" w:hAnsi="Arial" w:cs="Arial"/>
                <w:sz w:val="18"/>
                <w:szCs w:val="18"/>
              </w:rPr>
              <w:t xml:space="preserve"> años</w:t>
            </w:r>
          </w:p>
        </w:tc>
        <w:tc>
          <w:tcPr>
            <w:tcW w:w="506"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5" w:type="dxa"/>
            <w:vAlign w:val="center"/>
          </w:tcPr>
          <w:p w:rsidR="00474C34" w:rsidRPr="008841D9" w:rsidRDefault="00474C34" w:rsidP="005C157E">
            <w:pPr>
              <w:jc w:val="center"/>
              <w:rPr>
                <w:rFonts w:ascii="Arial" w:eastAsia="Times New Roman" w:hAnsi="Arial" w:cs="Arial"/>
                <w:sz w:val="18"/>
                <w:szCs w:val="18"/>
              </w:rPr>
            </w:pPr>
          </w:p>
        </w:tc>
        <w:tc>
          <w:tcPr>
            <w:tcW w:w="674" w:type="dxa"/>
            <w:vAlign w:val="center"/>
          </w:tcPr>
          <w:p w:rsidR="00474C34" w:rsidRPr="008841D9" w:rsidRDefault="00474C34" w:rsidP="005C157E">
            <w:pPr>
              <w:jc w:val="center"/>
              <w:rPr>
                <w:rFonts w:ascii="Arial" w:eastAsia="Times New Roman" w:hAnsi="Arial" w:cs="Arial"/>
                <w:sz w:val="18"/>
                <w:szCs w:val="18"/>
              </w:rPr>
            </w:pPr>
          </w:p>
        </w:tc>
        <w:tc>
          <w:tcPr>
            <w:tcW w:w="2162" w:type="dxa"/>
            <w:vAlign w:val="bottom"/>
          </w:tcPr>
          <w:p w:rsidR="00474C34" w:rsidRDefault="00474C34" w:rsidP="005C157E">
            <w:pPr>
              <w:rPr>
                <w:rFonts w:ascii="Arial" w:hAnsi="Arial" w:cs="Arial"/>
              </w:rPr>
            </w:pPr>
            <w:r>
              <w:rPr>
                <w:rFonts w:ascii="Arial" w:hAnsi="Arial" w:cs="Arial"/>
              </w:rPr>
              <w:t> </w:t>
            </w:r>
          </w:p>
        </w:tc>
      </w:tr>
      <w:tr w:rsidR="00474C34" w:rsidTr="005C157E">
        <w:trPr>
          <w:trHeight w:val="488"/>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12C.6</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Solicitudes de acceso a la información</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jc w:val="center"/>
              <w:rPr>
                <w:rFonts w:ascii="Arial" w:eastAsia="Times New Roman" w:hAnsi="Arial" w:cs="Arial"/>
                <w:sz w:val="18"/>
                <w:szCs w:val="18"/>
              </w:rPr>
            </w:pPr>
          </w:p>
        </w:tc>
        <w:tc>
          <w:tcPr>
            <w:tcW w:w="505" w:type="dxa"/>
            <w:vAlign w:val="center"/>
          </w:tcPr>
          <w:p w:rsidR="00474C34" w:rsidRPr="008841D9" w:rsidRDefault="00474C34" w:rsidP="005C157E">
            <w:pPr>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62"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501"/>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12C.7</w:t>
            </w:r>
          </w:p>
        </w:tc>
        <w:tc>
          <w:tcPr>
            <w:tcW w:w="4042" w:type="dxa"/>
            <w:vAlign w:val="center"/>
          </w:tcPr>
          <w:p w:rsidR="00474C34" w:rsidRPr="000C4A16" w:rsidRDefault="00474C34" w:rsidP="005C157E">
            <w:pPr>
              <w:rPr>
                <w:rFonts w:ascii="Arial" w:eastAsia="Times New Roman" w:hAnsi="Arial" w:cs="Arial"/>
                <w:sz w:val="18"/>
                <w:szCs w:val="18"/>
              </w:rPr>
            </w:pPr>
            <w:r>
              <w:rPr>
                <w:rFonts w:ascii="Arial" w:eastAsia="Times New Roman" w:hAnsi="Arial" w:cs="Arial"/>
                <w:sz w:val="18"/>
                <w:szCs w:val="18"/>
              </w:rPr>
              <w:t>Portal de T</w:t>
            </w:r>
            <w:r w:rsidRPr="000C4A16">
              <w:rPr>
                <w:rFonts w:ascii="Arial" w:eastAsia="Times New Roman" w:hAnsi="Arial" w:cs="Arial"/>
                <w:sz w:val="18"/>
                <w:szCs w:val="18"/>
              </w:rPr>
              <w:t>ransparencia</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jc w:val="center"/>
              <w:rPr>
                <w:rFonts w:ascii="Arial" w:eastAsia="Times New Roman" w:hAnsi="Arial" w:cs="Arial"/>
                <w:sz w:val="18"/>
                <w:szCs w:val="18"/>
              </w:rPr>
            </w:pPr>
          </w:p>
        </w:tc>
        <w:tc>
          <w:tcPr>
            <w:tcW w:w="505" w:type="dxa"/>
            <w:vAlign w:val="center"/>
          </w:tcPr>
          <w:p w:rsidR="00474C34" w:rsidRPr="008841D9" w:rsidRDefault="00474C34" w:rsidP="005C157E">
            <w:pPr>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62"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488"/>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12C.8</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Clasificación de información reservada</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jc w:val="center"/>
              <w:rPr>
                <w:rFonts w:ascii="Arial" w:eastAsia="Times New Roman" w:hAnsi="Arial" w:cs="Arial"/>
                <w:sz w:val="18"/>
                <w:szCs w:val="18"/>
              </w:rPr>
            </w:pPr>
          </w:p>
        </w:tc>
        <w:tc>
          <w:tcPr>
            <w:tcW w:w="505" w:type="dxa"/>
            <w:vAlign w:val="center"/>
          </w:tcPr>
          <w:p w:rsidR="00474C34" w:rsidRPr="008841D9" w:rsidRDefault="00474C34" w:rsidP="005C157E">
            <w:pPr>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62"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488"/>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12C.10</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Sistema de datos personales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jc w:val="center"/>
              <w:rPr>
                <w:rFonts w:ascii="Arial" w:eastAsia="Times New Roman" w:hAnsi="Arial" w:cs="Arial"/>
                <w:sz w:val="18"/>
                <w:szCs w:val="18"/>
              </w:rPr>
            </w:pPr>
          </w:p>
        </w:tc>
        <w:tc>
          <w:tcPr>
            <w:tcW w:w="505" w:type="dxa"/>
            <w:vAlign w:val="center"/>
          </w:tcPr>
          <w:p w:rsidR="00474C34" w:rsidRPr="008841D9" w:rsidRDefault="00474C34" w:rsidP="005C157E">
            <w:pPr>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62"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426"/>
        </w:trPr>
        <w:tc>
          <w:tcPr>
            <w:tcW w:w="1137" w:type="dxa"/>
            <w:vAlign w:val="center"/>
          </w:tcPr>
          <w:p w:rsidR="00474C34" w:rsidRPr="000C4A16" w:rsidRDefault="00474C34" w:rsidP="005C157E">
            <w:pPr>
              <w:jc w:val="center"/>
              <w:rPr>
                <w:rFonts w:ascii="Arial" w:eastAsia="Times New Roman" w:hAnsi="Arial" w:cs="Arial"/>
                <w:sz w:val="18"/>
                <w:szCs w:val="18"/>
              </w:rPr>
            </w:pPr>
            <w:r>
              <w:rPr>
                <w:rFonts w:ascii="Arial" w:eastAsia="Times New Roman" w:hAnsi="Arial" w:cs="Arial"/>
                <w:sz w:val="18"/>
                <w:szCs w:val="18"/>
              </w:rPr>
              <w:t>12C.12</w:t>
            </w:r>
          </w:p>
        </w:tc>
        <w:tc>
          <w:tcPr>
            <w:tcW w:w="4042" w:type="dxa"/>
            <w:vAlign w:val="center"/>
          </w:tcPr>
          <w:p w:rsidR="00474C34" w:rsidRPr="000C4A16" w:rsidRDefault="00474C34" w:rsidP="005C157E">
            <w:pPr>
              <w:rPr>
                <w:rFonts w:ascii="Arial" w:eastAsia="Times New Roman" w:hAnsi="Arial" w:cs="Arial"/>
                <w:sz w:val="18"/>
                <w:szCs w:val="18"/>
              </w:rPr>
            </w:pPr>
            <w:r w:rsidRPr="004E50B0">
              <w:rPr>
                <w:rFonts w:ascii="Arial" w:eastAsia="Times New Roman" w:hAnsi="Arial" w:cs="Arial"/>
                <w:sz w:val="18"/>
                <w:szCs w:val="18"/>
              </w:rPr>
              <w:t>Archivo del presidente electo</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 xml:space="preserve">3 </w:t>
            </w:r>
            <w:r w:rsidRPr="008841D9">
              <w:rPr>
                <w:rFonts w:ascii="Arial" w:eastAsia="Times New Roman" w:hAnsi="Arial" w:cs="Arial"/>
                <w:sz w:val="18"/>
                <w:szCs w:val="18"/>
              </w:rPr>
              <w:t>años</w:t>
            </w:r>
          </w:p>
        </w:tc>
        <w:tc>
          <w:tcPr>
            <w:tcW w:w="842"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 xml:space="preserve">3 </w:t>
            </w:r>
            <w:r w:rsidRPr="008841D9">
              <w:rPr>
                <w:rFonts w:ascii="Arial" w:eastAsia="Times New Roman" w:hAnsi="Arial" w:cs="Arial"/>
                <w:sz w:val="18"/>
                <w:szCs w:val="18"/>
              </w:rPr>
              <w:t>años</w:t>
            </w:r>
          </w:p>
        </w:tc>
        <w:tc>
          <w:tcPr>
            <w:tcW w:w="842"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 xml:space="preserve">6 </w:t>
            </w:r>
            <w:r w:rsidRPr="008841D9">
              <w:rPr>
                <w:rFonts w:ascii="Arial" w:eastAsia="Times New Roman" w:hAnsi="Arial" w:cs="Arial"/>
                <w:sz w:val="18"/>
                <w:szCs w:val="18"/>
              </w:rPr>
              <w:t>años</w:t>
            </w:r>
          </w:p>
        </w:tc>
        <w:tc>
          <w:tcPr>
            <w:tcW w:w="506" w:type="dxa"/>
            <w:vAlign w:val="center"/>
          </w:tcPr>
          <w:p w:rsidR="00474C34" w:rsidRPr="008841D9" w:rsidRDefault="00474C34" w:rsidP="005C157E">
            <w:pPr>
              <w:jc w:val="center"/>
              <w:rPr>
                <w:rFonts w:ascii="Arial" w:eastAsia="Times New Roman" w:hAnsi="Arial" w:cs="Arial"/>
                <w:sz w:val="18"/>
                <w:szCs w:val="18"/>
              </w:rPr>
            </w:pPr>
          </w:p>
        </w:tc>
        <w:tc>
          <w:tcPr>
            <w:tcW w:w="50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X</w:t>
            </w:r>
          </w:p>
        </w:tc>
        <w:tc>
          <w:tcPr>
            <w:tcW w:w="674" w:type="dxa"/>
            <w:vAlign w:val="center"/>
          </w:tcPr>
          <w:p w:rsidR="00474C34" w:rsidRPr="008841D9" w:rsidRDefault="00474C34" w:rsidP="005C157E">
            <w:pPr>
              <w:jc w:val="center"/>
              <w:rPr>
                <w:rFonts w:ascii="Arial" w:eastAsia="Times New Roman" w:hAnsi="Arial" w:cs="Arial"/>
                <w:sz w:val="18"/>
                <w:szCs w:val="18"/>
              </w:rPr>
            </w:pPr>
          </w:p>
        </w:tc>
        <w:tc>
          <w:tcPr>
            <w:tcW w:w="2162" w:type="dxa"/>
            <w:vAlign w:val="bottom"/>
          </w:tcPr>
          <w:p w:rsidR="00474C34" w:rsidRDefault="00474C34" w:rsidP="005C157E">
            <w:pPr>
              <w:rPr>
                <w:rFonts w:ascii="Arial" w:hAnsi="Arial" w:cs="Arial"/>
              </w:rPr>
            </w:pPr>
            <w:r>
              <w:rPr>
                <w:rFonts w:ascii="Arial" w:hAnsi="Arial" w:cs="Arial"/>
              </w:rPr>
              <w:t> </w:t>
            </w:r>
          </w:p>
        </w:tc>
      </w:tr>
    </w:tbl>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1035DD" w:rsidRDefault="001035DD">
      <w:pPr>
        <w:rPr>
          <w:rFonts w:ascii="Arial" w:hAnsi="Arial" w:cs="Arial"/>
          <w:b/>
          <w:sz w:val="24"/>
          <w:szCs w:val="24"/>
        </w:rPr>
      </w:pPr>
      <w:r>
        <w:rPr>
          <w:rFonts w:ascii="Arial" w:hAnsi="Arial" w:cs="Arial"/>
          <w:b/>
          <w:sz w:val="24"/>
          <w:szCs w:val="24"/>
        </w:rPr>
        <w:br w:type="page"/>
      </w:r>
    </w:p>
    <w:p w:rsidR="00474C34" w:rsidRDefault="00474C34" w:rsidP="00474C34">
      <w:pPr>
        <w:spacing w:after="0" w:line="240" w:lineRule="auto"/>
        <w:jc w:val="both"/>
        <w:rPr>
          <w:rFonts w:ascii="Arial" w:hAnsi="Arial" w:cs="Arial"/>
          <w:b/>
          <w:sz w:val="10"/>
          <w:szCs w:val="10"/>
        </w:rPr>
      </w:pPr>
    </w:p>
    <w:p w:rsidR="00474C34" w:rsidRPr="003801EB" w:rsidRDefault="00474C34" w:rsidP="00474C34">
      <w:pPr>
        <w:spacing w:after="0" w:line="240" w:lineRule="auto"/>
        <w:jc w:val="both"/>
        <w:rPr>
          <w:rFonts w:ascii="Arial" w:hAnsi="Arial" w:cs="Arial"/>
          <w:b/>
          <w:sz w:val="10"/>
          <w:szCs w:val="10"/>
        </w:rPr>
      </w:pPr>
    </w:p>
    <w:tbl>
      <w:tblPr>
        <w:tblStyle w:val="Tablaconcuadrcula"/>
        <w:tblW w:w="0" w:type="auto"/>
        <w:tblInd w:w="426" w:type="dxa"/>
        <w:tblLayout w:type="fixed"/>
        <w:tblLook w:val="04A0" w:firstRow="1" w:lastRow="0" w:firstColumn="1" w:lastColumn="0" w:noHBand="0" w:noVBand="1"/>
      </w:tblPr>
      <w:tblGrid>
        <w:gridCol w:w="1137"/>
        <w:gridCol w:w="4038"/>
        <w:gridCol w:w="673"/>
        <w:gridCol w:w="673"/>
        <w:gridCol w:w="673"/>
        <w:gridCol w:w="842"/>
        <w:gridCol w:w="842"/>
        <w:gridCol w:w="840"/>
        <w:gridCol w:w="506"/>
        <w:gridCol w:w="504"/>
        <w:gridCol w:w="673"/>
        <w:gridCol w:w="2193"/>
      </w:tblGrid>
      <w:tr w:rsidR="00474C34" w:rsidTr="005C157E">
        <w:trPr>
          <w:trHeight w:val="462"/>
        </w:trPr>
        <w:tc>
          <w:tcPr>
            <w:tcW w:w="1359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9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94" w:type="dxa"/>
            <w:gridSpan w:val="12"/>
            <w:shd w:val="clear" w:color="auto" w:fill="808080" w:themeFill="background1" w:themeFillShade="80"/>
            <w:vAlign w:val="center"/>
          </w:tcPr>
          <w:p w:rsidR="00474C34" w:rsidRPr="00F31644" w:rsidRDefault="00474C34" w:rsidP="005C157E">
            <w:pPr>
              <w:rPr>
                <w:rFonts w:ascii="Arial" w:hAnsi="Arial" w:cs="Arial"/>
                <w:b/>
                <w:sz w:val="18"/>
                <w:szCs w:val="18"/>
              </w:rPr>
            </w:pPr>
            <w:r w:rsidRPr="00F31644">
              <w:rPr>
                <w:rFonts w:ascii="Arial" w:eastAsia="Times New Roman" w:hAnsi="Arial" w:cs="Arial"/>
                <w:b/>
                <w:bCs/>
                <w:color w:val="FFFFFF" w:themeColor="background1"/>
                <w:sz w:val="18"/>
                <w:szCs w:val="18"/>
              </w:rPr>
              <w:t>SECCIÓN</w:t>
            </w:r>
            <w:r w:rsidRPr="00F31644">
              <w:rPr>
                <w:rFonts w:ascii="Arial" w:hAnsi="Arial" w:cs="Arial"/>
                <w:b/>
                <w:color w:val="FFFFFF" w:themeColor="background1"/>
                <w:sz w:val="18"/>
                <w:szCs w:val="18"/>
              </w:rPr>
              <w:t>:1S GOBIERNO</w:t>
            </w:r>
          </w:p>
        </w:tc>
      </w:tr>
      <w:tr w:rsidR="00474C34" w:rsidTr="005C157E">
        <w:trPr>
          <w:trHeight w:val="436"/>
        </w:trPr>
        <w:tc>
          <w:tcPr>
            <w:tcW w:w="113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8"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43"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3"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93"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84"/>
        </w:trPr>
        <w:tc>
          <w:tcPr>
            <w:tcW w:w="1137" w:type="dxa"/>
            <w:vMerge/>
          </w:tcPr>
          <w:p w:rsidR="00474C34" w:rsidRPr="00AA7351" w:rsidRDefault="00474C34" w:rsidP="005C157E">
            <w:pPr>
              <w:jc w:val="both"/>
              <w:rPr>
                <w:rFonts w:ascii="Arial" w:eastAsia="Times New Roman" w:hAnsi="Arial" w:cs="Arial"/>
                <w:b/>
                <w:bCs/>
                <w:sz w:val="16"/>
                <w:szCs w:val="16"/>
              </w:rPr>
            </w:pPr>
          </w:p>
        </w:tc>
        <w:tc>
          <w:tcPr>
            <w:tcW w:w="4038" w:type="dxa"/>
            <w:vMerge/>
          </w:tcPr>
          <w:p w:rsidR="00474C34" w:rsidRPr="00AA7351" w:rsidRDefault="00474C34" w:rsidP="005C157E">
            <w:pPr>
              <w:jc w:val="both"/>
              <w:rPr>
                <w:rFonts w:ascii="Arial" w:eastAsia="Times New Roman" w:hAnsi="Arial" w:cs="Arial"/>
                <w:b/>
                <w:bCs/>
                <w:sz w:val="16"/>
                <w:szCs w:val="16"/>
              </w:rPr>
            </w:pPr>
          </w:p>
        </w:tc>
        <w:tc>
          <w:tcPr>
            <w:tcW w:w="2019"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4"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6"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93" w:type="dxa"/>
            <w:vMerge/>
          </w:tcPr>
          <w:p w:rsidR="00474C34" w:rsidRPr="00AA7351" w:rsidRDefault="00474C34" w:rsidP="005C157E">
            <w:pPr>
              <w:jc w:val="center"/>
              <w:rPr>
                <w:rFonts w:ascii="Arial" w:hAnsi="Arial" w:cs="Arial"/>
                <w:b/>
                <w:sz w:val="16"/>
                <w:szCs w:val="16"/>
              </w:rPr>
            </w:pPr>
          </w:p>
        </w:tc>
      </w:tr>
      <w:tr w:rsidR="00474C34" w:rsidTr="005C157E">
        <w:trPr>
          <w:trHeight w:val="298"/>
        </w:trPr>
        <w:tc>
          <w:tcPr>
            <w:tcW w:w="1137"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8"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3"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6"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3" w:type="dxa"/>
            <w:vMerge/>
            <w:vAlign w:val="center"/>
          </w:tcPr>
          <w:p w:rsidR="00474C34" w:rsidRPr="00AA7351" w:rsidRDefault="00474C34" w:rsidP="005C157E">
            <w:pPr>
              <w:ind w:left="-108" w:right="-108"/>
              <w:jc w:val="center"/>
              <w:rPr>
                <w:rFonts w:ascii="Arial" w:hAnsi="Arial" w:cs="Arial"/>
                <w:b/>
                <w:sz w:val="16"/>
                <w:szCs w:val="16"/>
              </w:rPr>
            </w:pPr>
          </w:p>
        </w:tc>
        <w:tc>
          <w:tcPr>
            <w:tcW w:w="2193"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11"/>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1S.1</w:t>
            </w:r>
          </w:p>
        </w:tc>
        <w:tc>
          <w:tcPr>
            <w:tcW w:w="4038" w:type="dxa"/>
            <w:vAlign w:val="center"/>
          </w:tcPr>
          <w:p w:rsidR="00474C34" w:rsidRPr="00C97D39" w:rsidRDefault="00474C34" w:rsidP="005C157E">
            <w:pPr>
              <w:rPr>
                <w:rFonts w:ascii="Arial" w:eastAsia="Times New Roman" w:hAnsi="Arial" w:cs="Arial"/>
                <w:sz w:val="18"/>
                <w:szCs w:val="18"/>
              </w:rPr>
            </w:pPr>
            <w:r w:rsidRPr="00C97D39">
              <w:rPr>
                <w:rFonts w:ascii="Arial" w:eastAsia="Times New Roman" w:hAnsi="Arial" w:cs="Arial"/>
                <w:sz w:val="18"/>
                <w:szCs w:val="18"/>
              </w:rPr>
              <w:t>Junta de Gobierno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D417F8" w:rsidRDefault="00474C34" w:rsidP="005C157E">
            <w:pPr>
              <w:jc w:val="center"/>
              <w:rPr>
                <w:rFonts w:ascii="Arial" w:eastAsia="Times New Roman" w:hAnsi="Arial" w:cs="Arial"/>
                <w:sz w:val="18"/>
                <w:szCs w:val="18"/>
              </w:rPr>
            </w:pPr>
            <w:r w:rsidRPr="00D417F8">
              <w:rPr>
                <w:rFonts w:ascii="Arial" w:eastAsia="Times New Roman" w:hAnsi="Arial" w:cs="Arial"/>
                <w:sz w:val="18"/>
                <w:szCs w:val="18"/>
              </w:rPr>
              <w:t>4 años</w:t>
            </w:r>
          </w:p>
        </w:tc>
        <w:tc>
          <w:tcPr>
            <w:tcW w:w="842" w:type="dxa"/>
            <w:vAlign w:val="center"/>
          </w:tcPr>
          <w:p w:rsidR="00474C34" w:rsidRPr="00D417F8" w:rsidRDefault="00474C34" w:rsidP="005C157E">
            <w:pPr>
              <w:jc w:val="center"/>
              <w:rPr>
                <w:rFonts w:ascii="Arial" w:eastAsia="Times New Roman" w:hAnsi="Arial" w:cs="Arial"/>
                <w:sz w:val="18"/>
                <w:szCs w:val="18"/>
              </w:rPr>
            </w:pPr>
            <w:r w:rsidRPr="00D417F8">
              <w:rPr>
                <w:rFonts w:ascii="Arial" w:eastAsia="Times New Roman" w:hAnsi="Arial" w:cs="Arial"/>
                <w:sz w:val="18"/>
                <w:szCs w:val="18"/>
              </w:rPr>
              <w:t>2 años</w:t>
            </w:r>
          </w:p>
        </w:tc>
        <w:tc>
          <w:tcPr>
            <w:tcW w:w="840" w:type="dxa"/>
            <w:vAlign w:val="center"/>
          </w:tcPr>
          <w:p w:rsidR="00474C34" w:rsidRPr="00D417F8" w:rsidRDefault="00474C34" w:rsidP="005C157E">
            <w:pPr>
              <w:jc w:val="center"/>
              <w:rPr>
                <w:rFonts w:ascii="Arial" w:eastAsia="Times New Roman" w:hAnsi="Arial" w:cs="Arial"/>
                <w:sz w:val="18"/>
                <w:szCs w:val="18"/>
              </w:rPr>
            </w:pPr>
            <w:r w:rsidRPr="00D417F8">
              <w:rPr>
                <w:rFonts w:ascii="Arial" w:eastAsia="Times New Roman" w:hAnsi="Arial" w:cs="Arial"/>
                <w:sz w:val="18"/>
                <w:szCs w:val="18"/>
              </w:rPr>
              <w:t>6 años</w:t>
            </w:r>
          </w:p>
        </w:tc>
        <w:tc>
          <w:tcPr>
            <w:tcW w:w="506" w:type="dxa"/>
            <w:vAlign w:val="center"/>
          </w:tcPr>
          <w:p w:rsidR="00474C34" w:rsidRPr="00D417F8" w:rsidRDefault="00474C34" w:rsidP="005C157E">
            <w:pPr>
              <w:jc w:val="center"/>
              <w:rPr>
                <w:rFonts w:ascii="Arial" w:eastAsia="Times New Roman" w:hAnsi="Arial" w:cs="Arial"/>
                <w:sz w:val="18"/>
                <w:szCs w:val="18"/>
              </w:rPr>
            </w:pPr>
          </w:p>
        </w:tc>
        <w:tc>
          <w:tcPr>
            <w:tcW w:w="504" w:type="dxa"/>
            <w:vAlign w:val="center"/>
          </w:tcPr>
          <w:p w:rsidR="00474C34" w:rsidRPr="00D417F8" w:rsidRDefault="00474C34" w:rsidP="005C157E">
            <w:pPr>
              <w:jc w:val="center"/>
              <w:rPr>
                <w:rFonts w:ascii="Arial" w:eastAsia="Times New Roman" w:hAnsi="Arial" w:cs="Arial"/>
                <w:sz w:val="18"/>
                <w:szCs w:val="18"/>
              </w:rPr>
            </w:pPr>
            <w:r w:rsidRPr="00D417F8">
              <w:rPr>
                <w:rFonts w:ascii="Arial" w:eastAsia="Times New Roman" w:hAnsi="Arial" w:cs="Arial"/>
                <w:sz w:val="18"/>
                <w:szCs w:val="18"/>
              </w:rPr>
              <w:t>X</w:t>
            </w:r>
          </w:p>
        </w:tc>
        <w:tc>
          <w:tcPr>
            <w:tcW w:w="673" w:type="dxa"/>
            <w:vAlign w:val="center"/>
          </w:tcPr>
          <w:p w:rsidR="00474C34" w:rsidRPr="008906CC" w:rsidRDefault="00474C34" w:rsidP="005C157E">
            <w:pPr>
              <w:jc w:val="center"/>
              <w:rPr>
                <w:rFonts w:ascii="Arial" w:hAnsi="Arial" w:cs="Arial"/>
                <w:sz w:val="18"/>
                <w:szCs w:val="18"/>
              </w:rPr>
            </w:pPr>
            <w:r w:rsidRPr="008906CC">
              <w:rPr>
                <w:rFonts w:ascii="Arial" w:hAnsi="Arial" w:cs="Arial"/>
                <w:sz w:val="18"/>
                <w:szCs w:val="18"/>
              </w:rPr>
              <w:t> </w:t>
            </w:r>
          </w:p>
        </w:tc>
        <w:tc>
          <w:tcPr>
            <w:tcW w:w="2193" w:type="dxa"/>
            <w:vAlign w:val="bottom"/>
          </w:tcPr>
          <w:p w:rsidR="00474C34" w:rsidRPr="008906CC" w:rsidRDefault="00474C34" w:rsidP="005C157E">
            <w:pPr>
              <w:rPr>
                <w:rFonts w:ascii="Arial" w:hAnsi="Arial" w:cs="Arial"/>
              </w:rPr>
            </w:pPr>
            <w:r w:rsidRPr="008906CC">
              <w:rPr>
                <w:rFonts w:ascii="Arial" w:hAnsi="Arial" w:cs="Arial"/>
              </w:rPr>
              <w:t> </w:t>
            </w:r>
          </w:p>
        </w:tc>
      </w:tr>
      <w:tr w:rsidR="00474C34" w:rsidTr="005C157E">
        <w:trPr>
          <w:trHeight w:val="512"/>
        </w:trPr>
        <w:tc>
          <w:tcPr>
            <w:tcW w:w="1137" w:type="dxa"/>
            <w:vAlign w:val="center"/>
          </w:tcPr>
          <w:p w:rsidR="00474C34" w:rsidRPr="000C4A16" w:rsidRDefault="00474C34" w:rsidP="005C157E">
            <w:pPr>
              <w:jc w:val="center"/>
              <w:rPr>
                <w:rFonts w:ascii="Arial" w:eastAsia="Times New Roman" w:hAnsi="Arial" w:cs="Arial"/>
                <w:sz w:val="18"/>
                <w:szCs w:val="18"/>
              </w:rPr>
            </w:pPr>
            <w:r>
              <w:rPr>
                <w:rFonts w:ascii="Arial" w:eastAsia="Times New Roman" w:hAnsi="Arial" w:cs="Arial"/>
                <w:sz w:val="18"/>
                <w:szCs w:val="18"/>
              </w:rPr>
              <w:t>1S.2</w:t>
            </w:r>
          </w:p>
        </w:tc>
        <w:tc>
          <w:tcPr>
            <w:tcW w:w="4038" w:type="dxa"/>
            <w:vAlign w:val="center"/>
          </w:tcPr>
          <w:p w:rsidR="00474C34" w:rsidRPr="00C97D39" w:rsidRDefault="00474C34" w:rsidP="005C157E">
            <w:pPr>
              <w:rPr>
                <w:rFonts w:ascii="Arial" w:eastAsia="Times New Roman" w:hAnsi="Arial" w:cs="Arial"/>
                <w:sz w:val="18"/>
                <w:szCs w:val="18"/>
              </w:rPr>
            </w:pPr>
            <w:r w:rsidRPr="00C97D39">
              <w:rPr>
                <w:rFonts w:ascii="Arial" w:eastAsia="Times New Roman" w:hAnsi="Arial" w:cs="Arial"/>
                <w:sz w:val="18"/>
                <w:szCs w:val="18"/>
              </w:rPr>
              <w:t>Patronato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 xml:space="preserve">2 </w:t>
            </w:r>
            <w:r w:rsidRPr="008841D9">
              <w:rPr>
                <w:rFonts w:ascii="Arial" w:eastAsia="Times New Roman" w:hAnsi="Arial" w:cs="Arial"/>
                <w:sz w:val="18"/>
                <w:szCs w:val="18"/>
              </w:rPr>
              <w:t>años</w:t>
            </w:r>
          </w:p>
        </w:tc>
        <w:tc>
          <w:tcPr>
            <w:tcW w:w="840"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 xml:space="preserve">6 </w:t>
            </w:r>
            <w:r w:rsidRPr="008841D9">
              <w:rPr>
                <w:rFonts w:ascii="Arial" w:eastAsia="Times New Roman" w:hAnsi="Arial" w:cs="Arial"/>
                <w:sz w:val="18"/>
                <w:szCs w:val="18"/>
              </w:rPr>
              <w:t>años</w:t>
            </w:r>
          </w:p>
        </w:tc>
        <w:tc>
          <w:tcPr>
            <w:tcW w:w="506" w:type="dxa"/>
            <w:vAlign w:val="center"/>
          </w:tcPr>
          <w:p w:rsidR="00474C34" w:rsidRPr="008841D9" w:rsidRDefault="00474C34" w:rsidP="005C157E">
            <w:pPr>
              <w:jc w:val="center"/>
              <w:rPr>
                <w:rFonts w:ascii="Arial" w:eastAsia="Times New Roman" w:hAnsi="Arial" w:cs="Arial"/>
                <w:sz w:val="18"/>
                <w:szCs w:val="18"/>
              </w:rPr>
            </w:pPr>
          </w:p>
        </w:tc>
        <w:tc>
          <w:tcPr>
            <w:tcW w:w="504"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3" w:type="dxa"/>
            <w:vAlign w:val="bottom"/>
          </w:tcPr>
          <w:p w:rsidR="00474C34" w:rsidRDefault="00474C34" w:rsidP="005C157E">
            <w:pPr>
              <w:rPr>
                <w:rFonts w:ascii="Arial" w:hAnsi="Arial" w:cs="Arial"/>
              </w:rPr>
            </w:pPr>
          </w:p>
        </w:tc>
      </w:tr>
      <w:tr w:rsidR="00474C34" w:rsidTr="005C157E">
        <w:trPr>
          <w:trHeight w:val="561"/>
        </w:trPr>
        <w:tc>
          <w:tcPr>
            <w:tcW w:w="1137" w:type="dxa"/>
            <w:vAlign w:val="center"/>
          </w:tcPr>
          <w:p w:rsidR="00474C34" w:rsidRPr="00A30D52" w:rsidRDefault="00474C34" w:rsidP="005C157E">
            <w:pPr>
              <w:jc w:val="center"/>
              <w:rPr>
                <w:rFonts w:ascii="Arial" w:eastAsia="Times New Roman" w:hAnsi="Arial" w:cs="Arial"/>
                <w:sz w:val="18"/>
                <w:szCs w:val="18"/>
              </w:rPr>
            </w:pPr>
            <w:r>
              <w:rPr>
                <w:rFonts w:ascii="Arial" w:eastAsia="Times New Roman" w:hAnsi="Arial" w:cs="Arial"/>
                <w:sz w:val="18"/>
                <w:szCs w:val="18"/>
              </w:rPr>
              <w:t>1S.3</w:t>
            </w:r>
          </w:p>
        </w:tc>
        <w:tc>
          <w:tcPr>
            <w:tcW w:w="4038" w:type="dxa"/>
            <w:vAlign w:val="center"/>
          </w:tcPr>
          <w:p w:rsidR="00474C34" w:rsidRPr="00C97D39" w:rsidRDefault="00474C34" w:rsidP="005C157E">
            <w:pPr>
              <w:rPr>
                <w:rFonts w:ascii="Arial" w:eastAsia="Times New Roman" w:hAnsi="Arial" w:cs="Arial"/>
                <w:sz w:val="18"/>
                <w:szCs w:val="18"/>
              </w:rPr>
            </w:pPr>
            <w:r w:rsidRPr="00C97D39">
              <w:rPr>
                <w:rFonts w:ascii="Arial" w:eastAsia="Times New Roman" w:hAnsi="Arial" w:cs="Arial"/>
                <w:sz w:val="18"/>
                <w:szCs w:val="18"/>
              </w:rPr>
              <w:t>Consejo Técnico Consultivo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673" w:type="dxa"/>
            <w:vAlign w:val="center"/>
          </w:tcPr>
          <w:p w:rsidR="00474C34" w:rsidRDefault="00474C34" w:rsidP="005C157E">
            <w:pPr>
              <w:jc w:val="center"/>
              <w:rPr>
                <w:rFonts w:ascii="Arial" w:hAnsi="Arial" w:cs="Arial"/>
                <w:sz w:val="18"/>
                <w:szCs w:val="18"/>
              </w:rPr>
            </w:pPr>
          </w:p>
        </w:tc>
        <w:tc>
          <w:tcPr>
            <w:tcW w:w="842"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 xml:space="preserve">2 </w:t>
            </w:r>
            <w:r w:rsidRPr="008841D9">
              <w:rPr>
                <w:rFonts w:ascii="Arial" w:eastAsia="Times New Roman" w:hAnsi="Arial" w:cs="Arial"/>
                <w:sz w:val="18"/>
                <w:szCs w:val="18"/>
              </w:rPr>
              <w:t>años</w:t>
            </w:r>
          </w:p>
        </w:tc>
        <w:tc>
          <w:tcPr>
            <w:tcW w:w="840"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 xml:space="preserve">6 </w:t>
            </w:r>
            <w:r w:rsidRPr="008841D9">
              <w:rPr>
                <w:rFonts w:ascii="Arial" w:eastAsia="Times New Roman" w:hAnsi="Arial" w:cs="Arial"/>
                <w:sz w:val="18"/>
                <w:szCs w:val="18"/>
              </w:rPr>
              <w:t>años</w:t>
            </w:r>
          </w:p>
        </w:tc>
        <w:tc>
          <w:tcPr>
            <w:tcW w:w="506" w:type="dxa"/>
            <w:vAlign w:val="center"/>
          </w:tcPr>
          <w:p w:rsidR="00474C34" w:rsidRPr="008841D9" w:rsidRDefault="00474C34" w:rsidP="005C157E">
            <w:pPr>
              <w:jc w:val="center"/>
              <w:rPr>
                <w:rFonts w:ascii="Arial" w:eastAsia="Times New Roman" w:hAnsi="Arial" w:cs="Arial"/>
                <w:sz w:val="18"/>
                <w:szCs w:val="18"/>
              </w:rPr>
            </w:pPr>
          </w:p>
        </w:tc>
        <w:tc>
          <w:tcPr>
            <w:tcW w:w="504"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2193" w:type="dxa"/>
            <w:vAlign w:val="bottom"/>
          </w:tcPr>
          <w:p w:rsidR="00474C34" w:rsidRDefault="00474C34" w:rsidP="005C157E">
            <w:pPr>
              <w:rPr>
                <w:rFonts w:ascii="Arial" w:hAnsi="Arial" w:cs="Arial"/>
              </w:rPr>
            </w:pPr>
          </w:p>
        </w:tc>
      </w:tr>
      <w:tr w:rsidR="00474C34" w:rsidTr="005C157E">
        <w:trPr>
          <w:trHeight w:val="524"/>
        </w:trPr>
        <w:tc>
          <w:tcPr>
            <w:tcW w:w="1137" w:type="dxa"/>
            <w:vAlign w:val="center"/>
          </w:tcPr>
          <w:p w:rsidR="00474C34" w:rsidRPr="00A30D52" w:rsidRDefault="00474C34" w:rsidP="005C157E">
            <w:pPr>
              <w:jc w:val="center"/>
              <w:rPr>
                <w:rFonts w:ascii="Arial" w:eastAsia="Times New Roman" w:hAnsi="Arial" w:cs="Arial"/>
                <w:sz w:val="18"/>
                <w:szCs w:val="18"/>
              </w:rPr>
            </w:pPr>
            <w:r>
              <w:rPr>
                <w:rFonts w:ascii="Arial" w:eastAsia="Times New Roman" w:hAnsi="Arial" w:cs="Arial"/>
                <w:sz w:val="18"/>
                <w:szCs w:val="18"/>
              </w:rPr>
              <w:t>1S.4</w:t>
            </w:r>
          </w:p>
        </w:tc>
        <w:tc>
          <w:tcPr>
            <w:tcW w:w="4038" w:type="dxa"/>
            <w:vAlign w:val="center"/>
          </w:tcPr>
          <w:p w:rsidR="00474C34" w:rsidRPr="00C97D39" w:rsidRDefault="00474C34" w:rsidP="005C157E">
            <w:pPr>
              <w:rPr>
                <w:rFonts w:ascii="Arial" w:eastAsia="Times New Roman" w:hAnsi="Arial" w:cs="Arial"/>
                <w:sz w:val="18"/>
                <w:szCs w:val="18"/>
              </w:rPr>
            </w:pPr>
            <w:r>
              <w:rPr>
                <w:rFonts w:ascii="Arial" w:eastAsia="Times New Roman" w:hAnsi="Arial" w:cs="Arial"/>
                <w:sz w:val="18"/>
                <w:szCs w:val="18"/>
              </w:rPr>
              <w:t xml:space="preserve">Sesiones de </w:t>
            </w:r>
            <w:r w:rsidRPr="00C97D39">
              <w:rPr>
                <w:rFonts w:ascii="Arial" w:eastAsia="Times New Roman" w:hAnsi="Arial" w:cs="Arial"/>
                <w:sz w:val="18"/>
                <w:szCs w:val="18"/>
              </w:rPr>
              <w:t>Comité</w:t>
            </w:r>
            <w:r>
              <w:rPr>
                <w:rFonts w:ascii="Arial" w:eastAsia="Times New Roman" w:hAnsi="Arial" w:cs="Arial"/>
                <w:sz w:val="18"/>
                <w:szCs w:val="18"/>
              </w:rPr>
              <w:t>s (Cuerpos Colegiados)</w:t>
            </w:r>
          </w:p>
        </w:tc>
        <w:tc>
          <w:tcPr>
            <w:tcW w:w="673" w:type="dxa"/>
            <w:vAlign w:val="center"/>
          </w:tcPr>
          <w:p w:rsidR="00474C34" w:rsidRPr="00F31644" w:rsidRDefault="00474C34" w:rsidP="005C157E">
            <w:pPr>
              <w:jc w:val="center"/>
              <w:rPr>
                <w:rFonts w:ascii="Arial" w:eastAsia="Times New Roman" w:hAnsi="Arial" w:cs="Arial"/>
                <w:sz w:val="18"/>
                <w:szCs w:val="18"/>
              </w:rPr>
            </w:pPr>
            <w:r w:rsidRPr="00F31644">
              <w:rPr>
                <w:rFonts w:ascii="Arial" w:eastAsia="Times New Roman" w:hAnsi="Arial" w:cs="Arial"/>
                <w:sz w:val="18"/>
                <w:szCs w:val="18"/>
              </w:rPr>
              <w:t>X</w:t>
            </w:r>
          </w:p>
        </w:tc>
        <w:tc>
          <w:tcPr>
            <w:tcW w:w="673" w:type="dxa"/>
            <w:vAlign w:val="center"/>
          </w:tcPr>
          <w:p w:rsidR="00474C34" w:rsidRPr="00F31644" w:rsidRDefault="00474C34" w:rsidP="005C157E">
            <w:pPr>
              <w:jc w:val="center"/>
              <w:rPr>
                <w:rFonts w:ascii="Arial" w:eastAsia="Times New Roman" w:hAnsi="Arial" w:cs="Arial"/>
                <w:sz w:val="18"/>
                <w:szCs w:val="18"/>
              </w:rPr>
            </w:pPr>
          </w:p>
        </w:tc>
        <w:tc>
          <w:tcPr>
            <w:tcW w:w="673" w:type="dxa"/>
            <w:vAlign w:val="center"/>
          </w:tcPr>
          <w:p w:rsidR="00474C34" w:rsidRPr="00F31644" w:rsidRDefault="00474C34" w:rsidP="005C157E">
            <w:pPr>
              <w:jc w:val="center"/>
              <w:rPr>
                <w:rFonts w:ascii="Arial" w:eastAsia="Times New Roman" w:hAnsi="Arial" w:cs="Arial"/>
                <w:sz w:val="18"/>
                <w:szCs w:val="18"/>
              </w:rPr>
            </w:pPr>
          </w:p>
        </w:tc>
        <w:tc>
          <w:tcPr>
            <w:tcW w:w="842"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 xml:space="preserve">2 </w:t>
            </w:r>
            <w:r w:rsidRPr="008841D9">
              <w:rPr>
                <w:rFonts w:ascii="Arial" w:eastAsia="Times New Roman" w:hAnsi="Arial" w:cs="Arial"/>
                <w:sz w:val="18"/>
                <w:szCs w:val="18"/>
              </w:rPr>
              <w:t>años</w:t>
            </w:r>
          </w:p>
        </w:tc>
        <w:tc>
          <w:tcPr>
            <w:tcW w:w="840"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 xml:space="preserve">6 </w:t>
            </w:r>
            <w:r w:rsidRPr="008841D9">
              <w:rPr>
                <w:rFonts w:ascii="Arial" w:eastAsia="Times New Roman" w:hAnsi="Arial" w:cs="Arial"/>
                <w:sz w:val="18"/>
                <w:szCs w:val="18"/>
              </w:rPr>
              <w:t>años</w:t>
            </w:r>
          </w:p>
        </w:tc>
        <w:tc>
          <w:tcPr>
            <w:tcW w:w="506" w:type="dxa"/>
            <w:vAlign w:val="center"/>
          </w:tcPr>
          <w:p w:rsidR="00474C34" w:rsidRPr="008841D9" w:rsidRDefault="00474C34" w:rsidP="005C157E">
            <w:pPr>
              <w:jc w:val="center"/>
              <w:rPr>
                <w:rFonts w:ascii="Arial" w:eastAsia="Times New Roman" w:hAnsi="Arial" w:cs="Arial"/>
                <w:sz w:val="18"/>
                <w:szCs w:val="18"/>
              </w:rPr>
            </w:pPr>
          </w:p>
        </w:tc>
        <w:tc>
          <w:tcPr>
            <w:tcW w:w="504"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X</w:t>
            </w:r>
          </w:p>
        </w:tc>
        <w:tc>
          <w:tcPr>
            <w:tcW w:w="673" w:type="dxa"/>
            <w:vAlign w:val="center"/>
          </w:tcPr>
          <w:p w:rsidR="00474C34" w:rsidRPr="00F31644" w:rsidRDefault="00474C34" w:rsidP="005C157E">
            <w:pPr>
              <w:jc w:val="center"/>
              <w:rPr>
                <w:rFonts w:ascii="Arial" w:eastAsia="Times New Roman" w:hAnsi="Arial" w:cs="Arial"/>
                <w:sz w:val="18"/>
                <w:szCs w:val="18"/>
              </w:rPr>
            </w:pPr>
          </w:p>
        </w:tc>
        <w:tc>
          <w:tcPr>
            <w:tcW w:w="2193" w:type="dxa"/>
            <w:vAlign w:val="bottom"/>
          </w:tcPr>
          <w:p w:rsidR="00474C34" w:rsidRPr="00F31644" w:rsidRDefault="00474C34" w:rsidP="005C157E">
            <w:pPr>
              <w:rPr>
                <w:rFonts w:ascii="Arial" w:eastAsia="Times New Roman" w:hAnsi="Arial" w:cs="Arial"/>
                <w:sz w:val="18"/>
                <w:szCs w:val="18"/>
              </w:rPr>
            </w:pPr>
          </w:p>
        </w:tc>
      </w:tr>
    </w:tbl>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1035DD" w:rsidRDefault="001035DD">
      <w:pPr>
        <w:rPr>
          <w:sz w:val="10"/>
          <w:szCs w:val="10"/>
        </w:rPr>
      </w:pPr>
      <w:r>
        <w:rPr>
          <w:sz w:val="10"/>
          <w:szCs w:val="10"/>
        </w:rPr>
        <w:br w:type="page"/>
      </w: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Pr="003801EB" w:rsidRDefault="00474C34" w:rsidP="00474C34">
      <w:pPr>
        <w:spacing w:after="0" w:line="240" w:lineRule="auto"/>
        <w:rPr>
          <w:sz w:val="10"/>
          <w:szCs w:val="10"/>
        </w:rPr>
      </w:pPr>
    </w:p>
    <w:p w:rsidR="00474C34" w:rsidRDefault="00474C34" w:rsidP="00474C34">
      <w:pPr>
        <w:spacing w:after="0" w:line="240" w:lineRule="auto"/>
        <w:jc w:val="both"/>
        <w:rPr>
          <w:rFonts w:ascii="Arial" w:hAnsi="Arial" w:cs="Arial"/>
          <w:b/>
          <w:sz w:val="10"/>
          <w:szCs w:val="10"/>
        </w:rPr>
      </w:pPr>
    </w:p>
    <w:tbl>
      <w:tblPr>
        <w:tblStyle w:val="Tablaconcuadrcula"/>
        <w:tblW w:w="0" w:type="auto"/>
        <w:tblInd w:w="426" w:type="dxa"/>
        <w:tblLayout w:type="fixed"/>
        <w:tblLook w:val="04A0" w:firstRow="1" w:lastRow="0" w:firstColumn="1" w:lastColumn="0" w:noHBand="0" w:noVBand="1"/>
      </w:tblPr>
      <w:tblGrid>
        <w:gridCol w:w="1136"/>
        <w:gridCol w:w="4034"/>
        <w:gridCol w:w="672"/>
        <w:gridCol w:w="672"/>
        <w:gridCol w:w="673"/>
        <w:gridCol w:w="841"/>
        <w:gridCol w:w="841"/>
        <w:gridCol w:w="840"/>
        <w:gridCol w:w="505"/>
        <w:gridCol w:w="504"/>
        <w:gridCol w:w="673"/>
        <w:gridCol w:w="2186"/>
        <w:gridCol w:w="17"/>
      </w:tblGrid>
      <w:tr w:rsidR="00474C34" w:rsidTr="005C157E">
        <w:trPr>
          <w:trHeight w:val="462"/>
        </w:trPr>
        <w:tc>
          <w:tcPr>
            <w:tcW w:w="13594" w:type="dxa"/>
            <w:gridSpan w:val="13"/>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94" w:type="dxa"/>
            <w:gridSpan w:val="13"/>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94" w:type="dxa"/>
            <w:gridSpan w:val="13"/>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2S INVESTIGACIÓN</w:t>
            </w:r>
          </w:p>
        </w:tc>
      </w:tr>
      <w:tr w:rsidR="00474C34" w:rsidTr="005C157E">
        <w:trPr>
          <w:gridAfter w:val="1"/>
          <w:wAfter w:w="17" w:type="dxa"/>
          <w:trHeight w:val="436"/>
        </w:trPr>
        <w:tc>
          <w:tcPr>
            <w:tcW w:w="1136"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4"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39"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2"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86"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gridAfter w:val="1"/>
          <w:wAfter w:w="17" w:type="dxa"/>
          <w:trHeight w:val="384"/>
        </w:trPr>
        <w:tc>
          <w:tcPr>
            <w:tcW w:w="1136" w:type="dxa"/>
            <w:vMerge/>
          </w:tcPr>
          <w:p w:rsidR="00474C34" w:rsidRPr="00AA7351" w:rsidRDefault="00474C34" w:rsidP="005C157E">
            <w:pPr>
              <w:jc w:val="both"/>
              <w:rPr>
                <w:rFonts w:ascii="Arial" w:eastAsia="Times New Roman" w:hAnsi="Arial" w:cs="Arial"/>
                <w:b/>
                <w:bCs/>
                <w:sz w:val="16"/>
                <w:szCs w:val="16"/>
              </w:rPr>
            </w:pPr>
          </w:p>
        </w:tc>
        <w:tc>
          <w:tcPr>
            <w:tcW w:w="4034" w:type="dxa"/>
            <w:vMerge/>
          </w:tcPr>
          <w:p w:rsidR="00474C34" w:rsidRPr="00AA7351" w:rsidRDefault="00474C34" w:rsidP="005C157E">
            <w:pPr>
              <w:jc w:val="both"/>
              <w:rPr>
                <w:rFonts w:ascii="Arial" w:eastAsia="Times New Roman" w:hAnsi="Arial" w:cs="Arial"/>
                <w:b/>
                <w:bCs/>
                <w:sz w:val="16"/>
                <w:szCs w:val="16"/>
              </w:rPr>
            </w:pPr>
          </w:p>
        </w:tc>
        <w:tc>
          <w:tcPr>
            <w:tcW w:w="2017"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2"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86" w:type="dxa"/>
            <w:vMerge/>
          </w:tcPr>
          <w:p w:rsidR="00474C34" w:rsidRPr="00AA7351" w:rsidRDefault="00474C34" w:rsidP="005C157E">
            <w:pPr>
              <w:jc w:val="center"/>
              <w:rPr>
                <w:rFonts w:ascii="Arial" w:hAnsi="Arial" w:cs="Arial"/>
                <w:b/>
                <w:sz w:val="16"/>
                <w:szCs w:val="16"/>
              </w:rPr>
            </w:pPr>
          </w:p>
        </w:tc>
      </w:tr>
      <w:tr w:rsidR="00474C34" w:rsidTr="005C157E">
        <w:trPr>
          <w:gridAfter w:val="1"/>
          <w:wAfter w:w="17" w:type="dxa"/>
          <w:trHeight w:val="297"/>
        </w:trPr>
        <w:tc>
          <w:tcPr>
            <w:tcW w:w="1136"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4"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2"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3" w:type="dxa"/>
            <w:vMerge/>
            <w:vAlign w:val="center"/>
          </w:tcPr>
          <w:p w:rsidR="00474C34" w:rsidRPr="00AA7351" w:rsidRDefault="00474C34" w:rsidP="005C157E">
            <w:pPr>
              <w:ind w:left="-108" w:right="-108"/>
              <w:jc w:val="center"/>
              <w:rPr>
                <w:rFonts w:ascii="Arial" w:hAnsi="Arial" w:cs="Arial"/>
                <w:b/>
                <w:sz w:val="16"/>
                <w:szCs w:val="16"/>
              </w:rPr>
            </w:pPr>
          </w:p>
        </w:tc>
        <w:tc>
          <w:tcPr>
            <w:tcW w:w="2186"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gridAfter w:val="1"/>
          <w:wAfter w:w="17" w:type="dxa"/>
          <w:trHeight w:val="660"/>
        </w:trPr>
        <w:tc>
          <w:tcPr>
            <w:tcW w:w="1136" w:type="dxa"/>
            <w:vAlign w:val="center"/>
          </w:tcPr>
          <w:p w:rsidR="00474C34" w:rsidRPr="000C4A16" w:rsidRDefault="00474C34" w:rsidP="005C157E">
            <w:pPr>
              <w:jc w:val="center"/>
              <w:rPr>
                <w:rFonts w:ascii="Arial" w:eastAsia="Times New Roman" w:hAnsi="Arial" w:cs="Arial"/>
                <w:sz w:val="18"/>
                <w:szCs w:val="18"/>
              </w:rPr>
            </w:pPr>
            <w:r>
              <w:rPr>
                <w:rFonts w:ascii="Arial" w:eastAsia="Times New Roman" w:hAnsi="Arial" w:cs="Arial"/>
                <w:sz w:val="18"/>
                <w:szCs w:val="18"/>
              </w:rPr>
              <w:t>2S.1</w:t>
            </w:r>
          </w:p>
        </w:tc>
        <w:tc>
          <w:tcPr>
            <w:tcW w:w="4034"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Desarrollo de Proyectos de Investigación</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673"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4 años</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2 años</w:t>
            </w:r>
          </w:p>
        </w:tc>
        <w:tc>
          <w:tcPr>
            <w:tcW w:w="840" w:type="dxa"/>
            <w:vAlign w:val="center"/>
          </w:tcPr>
          <w:p w:rsidR="00474C34" w:rsidRDefault="00474C34" w:rsidP="005C157E">
            <w:pPr>
              <w:jc w:val="center"/>
              <w:rPr>
                <w:rFonts w:ascii="Arial" w:hAnsi="Arial" w:cs="Arial"/>
                <w:sz w:val="18"/>
                <w:szCs w:val="18"/>
              </w:rPr>
            </w:pPr>
            <w:r>
              <w:rPr>
                <w:rFonts w:ascii="Arial"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86"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gridAfter w:val="1"/>
          <w:wAfter w:w="17" w:type="dxa"/>
          <w:trHeight w:val="839"/>
        </w:trPr>
        <w:tc>
          <w:tcPr>
            <w:tcW w:w="1136" w:type="dxa"/>
            <w:vAlign w:val="center"/>
          </w:tcPr>
          <w:p w:rsidR="00474C34" w:rsidRPr="000C4A16" w:rsidRDefault="00474C34" w:rsidP="005C157E">
            <w:pPr>
              <w:jc w:val="center"/>
              <w:rPr>
                <w:rFonts w:ascii="Arial" w:eastAsia="Times New Roman" w:hAnsi="Arial" w:cs="Arial"/>
                <w:sz w:val="18"/>
                <w:szCs w:val="18"/>
              </w:rPr>
            </w:pPr>
            <w:r>
              <w:rPr>
                <w:rFonts w:ascii="Arial" w:eastAsia="Times New Roman" w:hAnsi="Arial" w:cs="Arial"/>
                <w:sz w:val="18"/>
                <w:szCs w:val="18"/>
              </w:rPr>
              <w:t>2S.2</w:t>
            </w:r>
          </w:p>
        </w:tc>
        <w:tc>
          <w:tcPr>
            <w:tcW w:w="4034"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Evaluación de los investigadores por las comisiones externas en investigación</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673"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4 años</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2 años</w:t>
            </w:r>
          </w:p>
        </w:tc>
        <w:tc>
          <w:tcPr>
            <w:tcW w:w="840" w:type="dxa"/>
            <w:vAlign w:val="center"/>
          </w:tcPr>
          <w:p w:rsidR="00474C34" w:rsidRDefault="00474C34" w:rsidP="005C157E">
            <w:pPr>
              <w:jc w:val="center"/>
              <w:rPr>
                <w:rFonts w:ascii="Arial" w:hAnsi="Arial" w:cs="Arial"/>
                <w:sz w:val="18"/>
                <w:szCs w:val="18"/>
              </w:rPr>
            </w:pPr>
            <w:r>
              <w:rPr>
                <w:rFonts w:ascii="Arial"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6" w:type="dxa"/>
            <w:vAlign w:val="center"/>
          </w:tcPr>
          <w:p w:rsidR="00474C34" w:rsidRPr="008841D9" w:rsidRDefault="00474C34" w:rsidP="005C157E">
            <w:pPr>
              <w:spacing w:before="40" w:after="40"/>
              <w:rPr>
                <w:rFonts w:ascii="Arial" w:eastAsia="Times New Roman" w:hAnsi="Arial" w:cs="Arial"/>
              </w:rPr>
            </w:pPr>
          </w:p>
        </w:tc>
      </w:tr>
      <w:tr w:rsidR="00474C34" w:rsidTr="005C157E">
        <w:trPr>
          <w:gridAfter w:val="1"/>
          <w:wAfter w:w="17" w:type="dxa"/>
          <w:trHeight w:val="555"/>
        </w:trPr>
        <w:tc>
          <w:tcPr>
            <w:tcW w:w="1136" w:type="dxa"/>
            <w:vAlign w:val="center"/>
          </w:tcPr>
          <w:p w:rsidR="00474C34" w:rsidRPr="000C4A16" w:rsidRDefault="00474C34" w:rsidP="005C157E">
            <w:pPr>
              <w:jc w:val="center"/>
              <w:rPr>
                <w:rFonts w:ascii="Arial" w:eastAsia="Times New Roman" w:hAnsi="Arial" w:cs="Arial"/>
                <w:sz w:val="18"/>
                <w:szCs w:val="18"/>
              </w:rPr>
            </w:pPr>
            <w:r>
              <w:rPr>
                <w:rFonts w:ascii="Arial" w:eastAsia="Times New Roman" w:hAnsi="Arial" w:cs="Arial"/>
                <w:sz w:val="18"/>
                <w:szCs w:val="18"/>
              </w:rPr>
              <w:t>2S.3</w:t>
            </w:r>
          </w:p>
        </w:tc>
        <w:tc>
          <w:tcPr>
            <w:tcW w:w="4034"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Asesorías en materia de investigación</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673"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4 años</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2 años</w:t>
            </w:r>
          </w:p>
        </w:tc>
        <w:tc>
          <w:tcPr>
            <w:tcW w:w="840" w:type="dxa"/>
            <w:vAlign w:val="center"/>
          </w:tcPr>
          <w:p w:rsidR="00474C34" w:rsidRDefault="00474C34" w:rsidP="005C157E">
            <w:pPr>
              <w:jc w:val="center"/>
              <w:rPr>
                <w:rFonts w:ascii="Arial" w:hAnsi="Arial" w:cs="Arial"/>
                <w:sz w:val="18"/>
                <w:szCs w:val="18"/>
              </w:rPr>
            </w:pPr>
            <w:r>
              <w:rPr>
                <w:rFonts w:ascii="Arial"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6" w:type="dxa"/>
            <w:vAlign w:val="center"/>
          </w:tcPr>
          <w:p w:rsidR="00474C34" w:rsidRPr="008841D9" w:rsidRDefault="00474C34" w:rsidP="005C157E">
            <w:pPr>
              <w:spacing w:before="40" w:after="40"/>
              <w:rPr>
                <w:rFonts w:ascii="Arial" w:eastAsia="Times New Roman" w:hAnsi="Arial" w:cs="Arial"/>
              </w:rPr>
            </w:pPr>
          </w:p>
        </w:tc>
      </w:tr>
      <w:tr w:rsidR="00474C34" w:rsidTr="005C157E">
        <w:trPr>
          <w:gridAfter w:val="1"/>
          <w:wAfter w:w="17" w:type="dxa"/>
          <w:trHeight w:val="690"/>
        </w:trPr>
        <w:tc>
          <w:tcPr>
            <w:tcW w:w="1136" w:type="dxa"/>
            <w:vAlign w:val="center"/>
          </w:tcPr>
          <w:p w:rsidR="00474C34" w:rsidRPr="000C4A16" w:rsidRDefault="00474C34" w:rsidP="005C157E">
            <w:pPr>
              <w:jc w:val="center"/>
              <w:rPr>
                <w:rFonts w:ascii="Arial" w:eastAsia="Times New Roman" w:hAnsi="Arial" w:cs="Arial"/>
                <w:sz w:val="18"/>
                <w:szCs w:val="18"/>
              </w:rPr>
            </w:pPr>
            <w:r>
              <w:rPr>
                <w:rFonts w:ascii="Arial" w:eastAsia="Times New Roman" w:hAnsi="Arial" w:cs="Arial"/>
                <w:sz w:val="18"/>
                <w:szCs w:val="18"/>
              </w:rPr>
              <w:t>2S.4</w:t>
            </w:r>
          </w:p>
        </w:tc>
        <w:tc>
          <w:tcPr>
            <w:tcW w:w="4034"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Organización de eventos científicos y académicos de investigación</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673"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4 años</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2 años</w:t>
            </w:r>
          </w:p>
        </w:tc>
        <w:tc>
          <w:tcPr>
            <w:tcW w:w="840" w:type="dxa"/>
            <w:vAlign w:val="center"/>
          </w:tcPr>
          <w:p w:rsidR="00474C34" w:rsidRDefault="00474C34" w:rsidP="005C157E">
            <w:pPr>
              <w:jc w:val="center"/>
              <w:rPr>
                <w:rFonts w:ascii="Arial" w:hAnsi="Arial" w:cs="Arial"/>
                <w:sz w:val="18"/>
                <w:szCs w:val="18"/>
              </w:rPr>
            </w:pPr>
            <w:r>
              <w:rPr>
                <w:rFonts w:ascii="Arial"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86" w:type="dxa"/>
            <w:vAlign w:val="center"/>
          </w:tcPr>
          <w:p w:rsidR="00474C34" w:rsidRPr="00BA5EBC" w:rsidRDefault="00474C34" w:rsidP="005C157E">
            <w:pPr>
              <w:spacing w:before="40" w:after="40"/>
              <w:rPr>
                <w:rFonts w:ascii="Arial" w:eastAsia="Times New Roman" w:hAnsi="Arial" w:cs="Arial"/>
                <w:sz w:val="18"/>
                <w:szCs w:val="18"/>
              </w:rPr>
            </w:pPr>
            <w:r w:rsidRPr="00BA5EBC">
              <w:rPr>
                <w:rFonts w:ascii="Arial" w:eastAsia="Times New Roman" w:hAnsi="Arial" w:cs="Arial"/>
                <w:sz w:val="18"/>
                <w:szCs w:val="18"/>
              </w:rPr>
              <w:t>Muestreo selectivo</w:t>
            </w:r>
          </w:p>
        </w:tc>
      </w:tr>
      <w:tr w:rsidR="00474C34" w:rsidTr="005C157E">
        <w:trPr>
          <w:gridAfter w:val="1"/>
          <w:wAfter w:w="17" w:type="dxa"/>
          <w:trHeight w:val="557"/>
        </w:trPr>
        <w:tc>
          <w:tcPr>
            <w:tcW w:w="1136" w:type="dxa"/>
            <w:vAlign w:val="center"/>
          </w:tcPr>
          <w:p w:rsidR="00474C34" w:rsidRPr="000C4A16" w:rsidRDefault="00474C34" w:rsidP="005C157E">
            <w:pPr>
              <w:jc w:val="center"/>
              <w:rPr>
                <w:rFonts w:ascii="Arial" w:eastAsia="Times New Roman" w:hAnsi="Arial" w:cs="Arial"/>
                <w:sz w:val="18"/>
                <w:szCs w:val="18"/>
              </w:rPr>
            </w:pPr>
            <w:r>
              <w:rPr>
                <w:rFonts w:ascii="Arial" w:eastAsia="Times New Roman" w:hAnsi="Arial" w:cs="Arial"/>
                <w:sz w:val="18"/>
                <w:szCs w:val="18"/>
              </w:rPr>
              <w:t>2S.5</w:t>
            </w:r>
          </w:p>
        </w:tc>
        <w:tc>
          <w:tcPr>
            <w:tcW w:w="4034"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 xml:space="preserve">Intercambios </w:t>
            </w:r>
            <w:r w:rsidRPr="0090526E">
              <w:rPr>
                <w:rFonts w:ascii="Arial" w:hAnsi="Arial" w:cs="Arial"/>
                <w:color w:val="000000" w:themeColor="text1"/>
                <w:sz w:val="18"/>
                <w:szCs w:val="18"/>
              </w:rPr>
              <w:t>académicos y científicos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673"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4 años</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2 años</w:t>
            </w:r>
          </w:p>
        </w:tc>
        <w:tc>
          <w:tcPr>
            <w:tcW w:w="840" w:type="dxa"/>
            <w:vAlign w:val="center"/>
          </w:tcPr>
          <w:p w:rsidR="00474C34" w:rsidRDefault="00474C34" w:rsidP="005C157E">
            <w:pPr>
              <w:jc w:val="center"/>
              <w:rPr>
                <w:rFonts w:ascii="Arial" w:hAnsi="Arial" w:cs="Arial"/>
                <w:sz w:val="18"/>
                <w:szCs w:val="18"/>
              </w:rPr>
            </w:pPr>
            <w:r>
              <w:rPr>
                <w:rFonts w:ascii="Arial"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86" w:type="dxa"/>
            <w:vAlign w:val="center"/>
          </w:tcPr>
          <w:p w:rsidR="00474C34" w:rsidRPr="00BA5EBC" w:rsidRDefault="00474C34" w:rsidP="005C157E">
            <w:pPr>
              <w:spacing w:before="40" w:after="40"/>
              <w:rPr>
                <w:rFonts w:ascii="Arial" w:eastAsia="Times New Roman" w:hAnsi="Arial" w:cs="Arial"/>
              </w:rPr>
            </w:pPr>
            <w:r w:rsidRPr="00BA5EBC">
              <w:rPr>
                <w:rFonts w:ascii="Arial" w:eastAsia="Times New Roman" w:hAnsi="Arial" w:cs="Arial"/>
                <w:sz w:val="18"/>
                <w:szCs w:val="18"/>
              </w:rPr>
              <w:t xml:space="preserve">Muestreo selectivo </w:t>
            </w:r>
          </w:p>
        </w:tc>
      </w:tr>
    </w:tbl>
    <w:p w:rsidR="00474C34" w:rsidRDefault="00474C34" w:rsidP="00474C34">
      <w:pPr>
        <w:jc w:val="both"/>
        <w:rPr>
          <w:rFonts w:ascii="Arial" w:hAnsi="Arial" w:cs="Arial"/>
          <w:b/>
          <w:sz w:val="24"/>
          <w:szCs w:val="24"/>
        </w:rPr>
      </w:pPr>
    </w:p>
    <w:p w:rsidR="00474C34" w:rsidRPr="00BE39B8" w:rsidRDefault="00474C34" w:rsidP="00474C34">
      <w:pPr>
        <w:spacing w:after="0" w:line="240" w:lineRule="auto"/>
        <w:rPr>
          <w:sz w:val="8"/>
          <w:szCs w:val="8"/>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Pr="008906A9" w:rsidRDefault="00474C34" w:rsidP="00474C34">
      <w:pPr>
        <w:spacing w:after="0" w:line="240" w:lineRule="auto"/>
        <w:rPr>
          <w:rFonts w:ascii="Arial" w:eastAsia="Times New Roman" w:hAnsi="Arial" w:cs="Arial"/>
          <w:sz w:val="10"/>
          <w:szCs w:val="10"/>
        </w:rPr>
      </w:pPr>
    </w:p>
    <w:tbl>
      <w:tblPr>
        <w:tblStyle w:val="Tablaconcuadrcula"/>
        <w:tblW w:w="0" w:type="auto"/>
        <w:tblInd w:w="426" w:type="dxa"/>
        <w:tblLayout w:type="fixed"/>
        <w:tblLook w:val="04A0" w:firstRow="1" w:lastRow="0" w:firstColumn="1" w:lastColumn="0" w:noHBand="0" w:noVBand="1"/>
      </w:tblPr>
      <w:tblGrid>
        <w:gridCol w:w="1137"/>
        <w:gridCol w:w="4038"/>
        <w:gridCol w:w="673"/>
        <w:gridCol w:w="673"/>
        <w:gridCol w:w="673"/>
        <w:gridCol w:w="842"/>
        <w:gridCol w:w="842"/>
        <w:gridCol w:w="840"/>
        <w:gridCol w:w="506"/>
        <w:gridCol w:w="504"/>
        <w:gridCol w:w="673"/>
        <w:gridCol w:w="2193"/>
      </w:tblGrid>
      <w:tr w:rsidR="00474C34" w:rsidTr="005C157E">
        <w:trPr>
          <w:trHeight w:val="462"/>
        </w:trPr>
        <w:tc>
          <w:tcPr>
            <w:tcW w:w="1359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9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9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3S ENSEÑANZA</w:t>
            </w:r>
          </w:p>
        </w:tc>
      </w:tr>
      <w:tr w:rsidR="00474C34" w:rsidTr="005C157E">
        <w:trPr>
          <w:trHeight w:val="439"/>
        </w:trPr>
        <w:tc>
          <w:tcPr>
            <w:tcW w:w="113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8"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43"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3"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88"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87"/>
        </w:trPr>
        <w:tc>
          <w:tcPr>
            <w:tcW w:w="1137" w:type="dxa"/>
            <w:vMerge/>
          </w:tcPr>
          <w:p w:rsidR="00474C34" w:rsidRPr="00AA7351" w:rsidRDefault="00474C34" w:rsidP="005C157E">
            <w:pPr>
              <w:jc w:val="both"/>
              <w:rPr>
                <w:rFonts w:ascii="Arial" w:eastAsia="Times New Roman" w:hAnsi="Arial" w:cs="Arial"/>
                <w:b/>
                <w:bCs/>
                <w:sz w:val="16"/>
                <w:szCs w:val="16"/>
              </w:rPr>
            </w:pPr>
          </w:p>
        </w:tc>
        <w:tc>
          <w:tcPr>
            <w:tcW w:w="4038" w:type="dxa"/>
            <w:vMerge/>
          </w:tcPr>
          <w:p w:rsidR="00474C34" w:rsidRPr="00AA7351" w:rsidRDefault="00474C34" w:rsidP="005C157E">
            <w:pPr>
              <w:jc w:val="both"/>
              <w:rPr>
                <w:rFonts w:ascii="Arial" w:eastAsia="Times New Roman" w:hAnsi="Arial" w:cs="Arial"/>
                <w:b/>
                <w:bCs/>
                <w:sz w:val="16"/>
                <w:szCs w:val="16"/>
              </w:rPr>
            </w:pPr>
          </w:p>
        </w:tc>
        <w:tc>
          <w:tcPr>
            <w:tcW w:w="2019"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4"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6"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88" w:type="dxa"/>
            <w:vMerge/>
          </w:tcPr>
          <w:p w:rsidR="00474C34" w:rsidRPr="00AA7351" w:rsidRDefault="00474C34" w:rsidP="005C157E">
            <w:pPr>
              <w:jc w:val="center"/>
              <w:rPr>
                <w:rFonts w:ascii="Arial" w:hAnsi="Arial" w:cs="Arial"/>
                <w:b/>
                <w:sz w:val="16"/>
                <w:szCs w:val="16"/>
              </w:rPr>
            </w:pPr>
          </w:p>
        </w:tc>
      </w:tr>
      <w:tr w:rsidR="00474C34" w:rsidTr="005C157E">
        <w:trPr>
          <w:trHeight w:val="300"/>
        </w:trPr>
        <w:tc>
          <w:tcPr>
            <w:tcW w:w="1137"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8"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3"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6"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3" w:type="dxa"/>
            <w:vMerge/>
            <w:vAlign w:val="center"/>
          </w:tcPr>
          <w:p w:rsidR="00474C34" w:rsidRPr="00AA7351" w:rsidRDefault="00474C34" w:rsidP="005C157E">
            <w:pPr>
              <w:ind w:left="-108" w:right="-108"/>
              <w:jc w:val="center"/>
              <w:rPr>
                <w:rFonts w:ascii="Arial" w:hAnsi="Arial" w:cs="Arial"/>
                <w:b/>
                <w:sz w:val="16"/>
                <w:szCs w:val="16"/>
              </w:rPr>
            </w:pPr>
          </w:p>
        </w:tc>
        <w:tc>
          <w:tcPr>
            <w:tcW w:w="2188"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89"/>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3S.1</w:t>
            </w:r>
          </w:p>
        </w:tc>
        <w:tc>
          <w:tcPr>
            <w:tcW w:w="4038"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Diseño de planes académicos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673" w:type="dxa"/>
            <w:vAlign w:val="center"/>
          </w:tcPr>
          <w:p w:rsidR="00474C34" w:rsidRPr="00A16C52" w:rsidRDefault="00474C34" w:rsidP="005C157E">
            <w:pPr>
              <w:jc w:val="center"/>
              <w:rPr>
                <w:rFonts w:ascii="Arial" w:hAnsi="Arial" w:cs="Arial"/>
                <w:sz w:val="18"/>
                <w:szCs w:val="18"/>
              </w:rPr>
            </w:pP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8" w:type="dxa"/>
            <w:vAlign w:val="center"/>
          </w:tcPr>
          <w:p w:rsidR="00474C34" w:rsidRPr="008841D9" w:rsidRDefault="00474C34" w:rsidP="005C157E">
            <w:pPr>
              <w:spacing w:before="40" w:after="40"/>
              <w:jc w:val="both"/>
              <w:rPr>
                <w:rFonts w:ascii="Arial" w:eastAsia="Times New Roman" w:hAnsi="Arial" w:cs="Arial"/>
              </w:rPr>
            </w:pPr>
            <w:r w:rsidRPr="008841D9">
              <w:rPr>
                <w:rFonts w:ascii="Arial" w:eastAsia="Times New Roman" w:hAnsi="Arial" w:cs="Arial"/>
              </w:rPr>
              <w:t> </w:t>
            </w:r>
          </w:p>
        </w:tc>
      </w:tr>
      <w:tr w:rsidR="00474C34" w:rsidTr="005C157E">
        <w:trPr>
          <w:trHeight w:val="489"/>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3S.2</w:t>
            </w:r>
          </w:p>
        </w:tc>
        <w:tc>
          <w:tcPr>
            <w:tcW w:w="4038"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 xml:space="preserve">Expediente de alumnos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673" w:type="dxa"/>
            <w:vAlign w:val="center"/>
          </w:tcPr>
          <w:p w:rsidR="00474C34" w:rsidRPr="00A16C52" w:rsidRDefault="00474C34" w:rsidP="005C157E">
            <w:pPr>
              <w:jc w:val="center"/>
              <w:rPr>
                <w:rFonts w:ascii="Arial" w:hAnsi="Arial" w:cs="Arial"/>
                <w:sz w:val="18"/>
                <w:szCs w:val="18"/>
              </w:rPr>
            </w:pP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 xml:space="preserve">1 </w:t>
            </w:r>
            <w:r>
              <w:rPr>
                <w:rFonts w:ascii="Arial" w:eastAsia="Times New Roman" w:hAnsi="Arial" w:cs="Arial"/>
                <w:sz w:val="18"/>
                <w:szCs w:val="18"/>
              </w:rPr>
              <w:t xml:space="preserve"> </w:t>
            </w:r>
            <w:r w:rsidRPr="008841D9">
              <w:rPr>
                <w:rFonts w:ascii="Arial" w:eastAsia="Times New Roman" w:hAnsi="Arial" w:cs="Arial"/>
                <w:sz w:val="18"/>
                <w:szCs w:val="18"/>
              </w:rPr>
              <w:t>año</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 xml:space="preserve">1 </w:t>
            </w:r>
            <w:r>
              <w:rPr>
                <w:rFonts w:ascii="Arial" w:eastAsia="Times New Roman" w:hAnsi="Arial" w:cs="Arial"/>
                <w:sz w:val="18"/>
                <w:szCs w:val="18"/>
              </w:rPr>
              <w:t xml:space="preserve"> </w:t>
            </w:r>
            <w:r w:rsidRPr="008841D9">
              <w:rPr>
                <w:rFonts w:ascii="Arial" w:eastAsia="Times New Roman" w:hAnsi="Arial" w:cs="Arial"/>
                <w:sz w:val="18"/>
                <w:szCs w:val="18"/>
              </w:rPr>
              <w:t>año</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2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    </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2188"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Muestreo selectivo</w:t>
            </w:r>
          </w:p>
        </w:tc>
      </w:tr>
      <w:tr w:rsidR="00474C34" w:rsidTr="005C157E">
        <w:trPr>
          <w:trHeight w:val="652"/>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3S.3</w:t>
            </w:r>
          </w:p>
        </w:tc>
        <w:tc>
          <w:tcPr>
            <w:tcW w:w="4038"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Evaluación de la calidad de los programas educativos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Pr="00A16C52" w:rsidRDefault="00474C34" w:rsidP="005C157E">
            <w:pPr>
              <w:jc w:val="center"/>
              <w:rPr>
                <w:rFonts w:ascii="Arial" w:hAnsi="Arial" w:cs="Arial"/>
                <w:sz w:val="18"/>
                <w:szCs w:val="18"/>
              </w:rPr>
            </w:pPr>
          </w:p>
        </w:tc>
        <w:tc>
          <w:tcPr>
            <w:tcW w:w="673" w:type="dxa"/>
            <w:vAlign w:val="center"/>
          </w:tcPr>
          <w:p w:rsidR="00474C34" w:rsidRPr="00A16C52" w:rsidRDefault="00474C34" w:rsidP="005C157E">
            <w:pPr>
              <w:jc w:val="center"/>
              <w:rPr>
                <w:rFonts w:ascii="Arial" w:hAnsi="Arial" w:cs="Arial"/>
                <w:sz w:val="18"/>
                <w:szCs w:val="18"/>
              </w:rPr>
            </w:pP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88"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Muestreo selectivo</w:t>
            </w:r>
          </w:p>
        </w:tc>
      </w:tr>
      <w:tr w:rsidR="00474C34" w:rsidTr="005C157E">
        <w:trPr>
          <w:trHeight w:val="690"/>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3S.4</w:t>
            </w:r>
          </w:p>
        </w:tc>
        <w:tc>
          <w:tcPr>
            <w:tcW w:w="4038"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Servicio social y prácticas profesionales de alumnos en la entidad</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Pr="00A16C52" w:rsidRDefault="00474C34" w:rsidP="005C157E">
            <w:pPr>
              <w:jc w:val="center"/>
              <w:rPr>
                <w:rFonts w:ascii="Arial" w:hAnsi="Arial" w:cs="Arial"/>
                <w:sz w:val="18"/>
                <w:szCs w:val="18"/>
              </w:rPr>
            </w:pPr>
          </w:p>
        </w:tc>
        <w:tc>
          <w:tcPr>
            <w:tcW w:w="673" w:type="dxa"/>
            <w:vAlign w:val="center"/>
          </w:tcPr>
          <w:p w:rsidR="00474C34" w:rsidRPr="00A16C52" w:rsidRDefault="00474C34" w:rsidP="005C157E">
            <w:pPr>
              <w:jc w:val="center"/>
              <w:rPr>
                <w:rFonts w:ascii="Arial" w:hAnsi="Arial" w:cs="Arial"/>
                <w:sz w:val="18"/>
                <w:szCs w:val="18"/>
              </w:rPr>
            </w:pP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8" w:type="dxa"/>
            <w:vAlign w:val="center"/>
          </w:tcPr>
          <w:p w:rsidR="00474C34" w:rsidRPr="008841D9" w:rsidRDefault="00474C34" w:rsidP="005C157E">
            <w:pPr>
              <w:spacing w:before="40" w:after="40"/>
              <w:jc w:val="both"/>
              <w:rPr>
                <w:rFonts w:ascii="Arial" w:eastAsia="Times New Roman" w:hAnsi="Arial" w:cs="Arial"/>
              </w:rPr>
            </w:pPr>
          </w:p>
        </w:tc>
      </w:tr>
      <w:tr w:rsidR="00474C34" w:rsidTr="005C157E">
        <w:trPr>
          <w:trHeight w:val="700"/>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3S.5</w:t>
            </w:r>
          </w:p>
        </w:tc>
        <w:tc>
          <w:tcPr>
            <w:tcW w:w="4038"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Evaluación de planes educativos por órganos externos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Pr="00A16C52" w:rsidRDefault="00474C34" w:rsidP="005C157E">
            <w:pPr>
              <w:jc w:val="center"/>
              <w:rPr>
                <w:rFonts w:ascii="Arial" w:hAnsi="Arial" w:cs="Arial"/>
                <w:sz w:val="18"/>
                <w:szCs w:val="18"/>
              </w:rPr>
            </w:pPr>
          </w:p>
        </w:tc>
        <w:tc>
          <w:tcPr>
            <w:tcW w:w="673" w:type="dxa"/>
            <w:vAlign w:val="center"/>
          </w:tcPr>
          <w:p w:rsidR="00474C34" w:rsidRPr="00A16C52" w:rsidRDefault="00474C34" w:rsidP="005C157E">
            <w:pPr>
              <w:jc w:val="center"/>
              <w:rPr>
                <w:rFonts w:ascii="Arial" w:hAnsi="Arial" w:cs="Arial"/>
                <w:sz w:val="18"/>
                <w:szCs w:val="18"/>
              </w:rPr>
            </w:pP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8" w:type="dxa"/>
            <w:vAlign w:val="center"/>
          </w:tcPr>
          <w:p w:rsidR="00474C34" w:rsidRPr="008841D9" w:rsidRDefault="00474C34" w:rsidP="005C157E">
            <w:pPr>
              <w:spacing w:before="40" w:after="40"/>
              <w:jc w:val="both"/>
              <w:rPr>
                <w:rFonts w:ascii="Arial" w:eastAsia="Times New Roman" w:hAnsi="Arial" w:cs="Arial"/>
              </w:rPr>
            </w:pPr>
            <w:r w:rsidRPr="008841D9">
              <w:rPr>
                <w:rFonts w:ascii="Arial" w:eastAsia="Times New Roman" w:hAnsi="Arial" w:cs="Arial"/>
              </w:rPr>
              <w:t> </w:t>
            </w:r>
          </w:p>
        </w:tc>
      </w:tr>
      <w:tr w:rsidR="00474C34" w:rsidTr="005C157E">
        <w:trPr>
          <w:trHeight w:val="502"/>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3S.6</w:t>
            </w:r>
          </w:p>
        </w:tc>
        <w:tc>
          <w:tcPr>
            <w:tcW w:w="4038"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Vinculación interinstitucional</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Pr="00A16C52" w:rsidRDefault="00474C34" w:rsidP="005C157E">
            <w:pPr>
              <w:jc w:val="center"/>
              <w:rPr>
                <w:rFonts w:ascii="Arial" w:hAnsi="Arial" w:cs="Arial"/>
                <w:sz w:val="18"/>
                <w:szCs w:val="18"/>
              </w:rPr>
            </w:pPr>
          </w:p>
        </w:tc>
        <w:tc>
          <w:tcPr>
            <w:tcW w:w="673" w:type="dxa"/>
            <w:vAlign w:val="center"/>
          </w:tcPr>
          <w:p w:rsidR="00474C34" w:rsidRPr="00A16C52" w:rsidRDefault="00474C34" w:rsidP="005C157E">
            <w:pPr>
              <w:jc w:val="center"/>
              <w:rPr>
                <w:rFonts w:ascii="Arial" w:hAnsi="Arial" w:cs="Arial"/>
                <w:sz w:val="18"/>
                <w:szCs w:val="18"/>
              </w:rPr>
            </w:pP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8" w:type="dxa"/>
            <w:vAlign w:val="center"/>
          </w:tcPr>
          <w:p w:rsidR="00474C34" w:rsidRPr="008841D9" w:rsidRDefault="00474C34" w:rsidP="005C157E">
            <w:pPr>
              <w:spacing w:before="40" w:after="40"/>
              <w:jc w:val="both"/>
              <w:rPr>
                <w:rFonts w:ascii="Arial" w:eastAsia="Times New Roman" w:hAnsi="Arial" w:cs="Arial"/>
              </w:rPr>
            </w:pPr>
            <w:r w:rsidRPr="008841D9">
              <w:rPr>
                <w:rFonts w:ascii="Arial" w:eastAsia="Times New Roman" w:hAnsi="Arial" w:cs="Arial"/>
              </w:rPr>
              <w:t> </w:t>
            </w:r>
          </w:p>
        </w:tc>
      </w:tr>
    </w:tbl>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spacing w:after="0" w:line="240" w:lineRule="auto"/>
        <w:rPr>
          <w:sz w:val="8"/>
          <w:szCs w:val="8"/>
        </w:rPr>
      </w:pPr>
    </w:p>
    <w:p w:rsidR="001035DD" w:rsidRDefault="001035DD">
      <w:pPr>
        <w:rPr>
          <w:sz w:val="8"/>
          <w:szCs w:val="8"/>
        </w:rPr>
      </w:pPr>
      <w:r>
        <w:rPr>
          <w:sz w:val="8"/>
          <w:szCs w:val="8"/>
        </w:rPr>
        <w:br w:type="page"/>
      </w:r>
    </w:p>
    <w:p w:rsidR="00474C34" w:rsidRDefault="00474C34" w:rsidP="00474C34">
      <w:pPr>
        <w:spacing w:after="0" w:line="240" w:lineRule="auto"/>
        <w:rPr>
          <w:sz w:val="10"/>
          <w:szCs w:val="10"/>
        </w:rPr>
      </w:pPr>
    </w:p>
    <w:p w:rsidR="00474C34" w:rsidRPr="008906A9" w:rsidRDefault="00474C34" w:rsidP="00474C34">
      <w:pPr>
        <w:spacing w:after="0" w:line="240" w:lineRule="auto"/>
        <w:rPr>
          <w:sz w:val="10"/>
          <w:szCs w:val="10"/>
        </w:rPr>
      </w:pPr>
    </w:p>
    <w:tbl>
      <w:tblPr>
        <w:tblStyle w:val="Tablaconcuadrcula"/>
        <w:tblW w:w="13574" w:type="dxa"/>
        <w:tblInd w:w="426" w:type="dxa"/>
        <w:tblLayout w:type="fixed"/>
        <w:tblLook w:val="04A0" w:firstRow="1" w:lastRow="0" w:firstColumn="1" w:lastColumn="0" w:noHBand="0" w:noVBand="1"/>
      </w:tblPr>
      <w:tblGrid>
        <w:gridCol w:w="1141"/>
        <w:gridCol w:w="4053"/>
        <w:gridCol w:w="676"/>
        <w:gridCol w:w="676"/>
        <w:gridCol w:w="649"/>
        <w:gridCol w:w="872"/>
        <w:gridCol w:w="971"/>
        <w:gridCol w:w="850"/>
        <w:gridCol w:w="567"/>
        <w:gridCol w:w="567"/>
        <w:gridCol w:w="567"/>
        <w:gridCol w:w="1985"/>
      </w:tblGrid>
      <w:tr w:rsidR="00474C3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74" w:type="dxa"/>
            <w:gridSpan w:val="12"/>
            <w:shd w:val="clear" w:color="auto" w:fill="808080" w:themeFill="background1" w:themeFillShade="80"/>
            <w:vAlign w:val="center"/>
          </w:tcPr>
          <w:p w:rsidR="00474C34" w:rsidRPr="00B71BC0" w:rsidRDefault="00474C34" w:rsidP="005C157E">
            <w:pPr>
              <w:jc w:val="both"/>
              <w:rPr>
                <w:rFonts w:ascii="Arial" w:eastAsia="Times New Roman" w:hAnsi="Arial" w:cs="Arial"/>
                <w:b/>
                <w:color w:val="FFFFFF" w:themeColor="background1"/>
                <w:sz w:val="18"/>
                <w:szCs w:val="18"/>
              </w:rPr>
            </w:pPr>
            <w:r w:rsidRPr="00D62156">
              <w:rPr>
                <w:rFonts w:ascii="Arial" w:eastAsia="Times New Roman" w:hAnsi="Arial" w:cs="Arial"/>
                <w:b/>
                <w:bCs/>
                <w:color w:val="FFFFFF" w:themeColor="background1"/>
                <w:sz w:val="18"/>
                <w:szCs w:val="18"/>
              </w:rPr>
              <w:t>SECCIÓN</w:t>
            </w:r>
            <w:r w:rsidRPr="00B71BC0">
              <w:rPr>
                <w:rFonts w:ascii="Arial" w:eastAsia="Times New Roman" w:hAnsi="Arial" w:cs="Arial"/>
                <w:b/>
                <w:color w:val="FFFFFF" w:themeColor="background1"/>
                <w:sz w:val="18"/>
                <w:szCs w:val="18"/>
              </w:rPr>
              <w:t>: 4S ATENCIÓN MÉDICA Y HOSPITALARIA</w:t>
            </w:r>
          </w:p>
        </w:tc>
      </w:tr>
      <w:tr w:rsidR="00474C34" w:rsidTr="005C157E">
        <w:trPr>
          <w:trHeight w:val="438"/>
        </w:trPr>
        <w:tc>
          <w:tcPr>
            <w:tcW w:w="1141"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53"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694"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70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1985"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86"/>
        </w:trPr>
        <w:tc>
          <w:tcPr>
            <w:tcW w:w="1141" w:type="dxa"/>
            <w:vMerge/>
          </w:tcPr>
          <w:p w:rsidR="00474C34" w:rsidRPr="00AA7351" w:rsidRDefault="00474C34" w:rsidP="005C157E">
            <w:pPr>
              <w:jc w:val="both"/>
              <w:rPr>
                <w:rFonts w:ascii="Arial" w:eastAsia="Times New Roman" w:hAnsi="Arial" w:cs="Arial"/>
                <w:b/>
                <w:bCs/>
                <w:sz w:val="16"/>
                <w:szCs w:val="16"/>
              </w:rPr>
            </w:pPr>
          </w:p>
        </w:tc>
        <w:tc>
          <w:tcPr>
            <w:tcW w:w="4053" w:type="dxa"/>
            <w:vMerge/>
          </w:tcPr>
          <w:p w:rsidR="00474C34" w:rsidRPr="00AA7351" w:rsidRDefault="00474C34" w:rsidP="005C157E">
            <w:pPr>
              <w:jc w:val="both"/>
              <w:rPr>
                <w:rFonts w:ascii="Arial" w:eastAsia="Times New Roman" w:hAnsi="Arial" w:cs="Arial"/>
                <w:b/>
                <w:bCs/>
                <w:sz w:val="16"/>
                <w:szCs w:val="16"/>
              </w:rPr>
            </w:pPr>
          </w:p>
        </w:tc>
        <w:tc>
          <w:tcPr>
            <w:tcW w:w="200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693"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1985" w:type="dxa"/>
            <w:vMerge/>
          </w:tcPr>
          <w:p w:rsidR="00474C34" w:rsidRPr="00AA7351" w:rsidRDefault="00474C34" w:rsidP="005C157E">
            <w:pPr>
              <w:jc w:val="center"/>
              <w:rPr>
                <w:rFonts w:ascii="Arial" w:hAnsi="Arial" w:cs="Arial"/>
                <w:b/>
                <w:sz w:val="16"/>
                <w:szCs w:val="16"/>
              </w:rPr>
            </w:pPr>
          </w:p>
        </w:tc>
      </w:tr>
      <w:tr w:rsidR="00474C34" w:rsidTr="005C157E">
        <w:trPr>
          <w:trHeight w:val="299"/>
        </w:trPr>
        <w:tc>
          <w:tcPr>
            <w:tcW w:w="1141"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53"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6"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6"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49"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97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5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1985"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88"/>
        </w:trPr>
        <w:tc>
          <w:tcPr>
            <w:tcW w:w="1141"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4S.1</w:t>
            </w:r>
          </w:p>
        </w:tc>
        <w:tc>
          <w:tcPr>
            <w:tcW w:w="4053" w:type="dxa"/>
            <w:vAlign w:val="center"/>
          </w:tcPr>
          <w:p w:rsidR="00474C34" w:rsidRPr="00D73ACE" w:rsidRDefault="00474C34" w:rsidP="005C157E">
            <w:pPr>
              <w:rPr>
                <w:rFonts w:ascii="Arial" w:hAnsi="Arial" w:cs="Arial"/>
                <w:sz w:val="18"/>
                <w:szCs w:val="18"/>
              </w:rPr>
            </w:pPr>
            <w:r w:rsidRPr="00D73ACE">
              <w:rPr>
                <w:rFonts w:ascii="Arial" w:hAnsi="Arial" w:cs="Arial"/>
                <w:sz w:val="18"/>
                <w:szCs w:val="18"/>
              </w:rPr>
              <w:t>Atención de Urgencias</w:t>
            </w:r>
          </w:p>
        </w:tc>
        <w:tc>
          <w:tcPr>
            <w:tcW w:w="67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6" w:type="dxa"/>
          </w:tcPr>
          <w:p w:rsidR="00474C34" w:rsidRDefault="00474C34" w:rsidP="005C157E">
            <w:pPr>
              <w:spacing w:before="40" w:after="40"/>
              <w:jc w:val="center"/>
              <w:rPr>
                <w:rFonts w:ascii="Arial" w:eastAsia="Times New Roman" w:hAnsi="Arial" w:cs="Arial"/>
                <w:sz w:val="18"/>
                <w:szCs w:val="18"/>
              </w:rPr>
            </w:pPr>
          </w:p>
        </w:tc>
        <w:tc>
          <w:tcPr>
            <w:tcW w:w="649" w:type="dxa"/>
          </w:tcPr>
          <w:p w:rsidR="00474C34" w:rsidRDefault="00474C34" w:rsidP="005C157E">
            <w:pPr>
              <w:spacing w:before="40" w:after="40"/>
              <w:jc w:val="center"/>
              <w:rPr>
                <w:rFonts w:ascii="Arial" w:eastAsia="Times New Roman" w:hAnsi="Arial" w:cs="Arial"/>
                <w:sz w:val="18"/>
                <w:szCs w:val="18"/>
              </w:rPr>
            </w:pPr>
          </w:p>
        </w:tc>
        <w:tc>
          <w:tcPr>
            <w:tcW w:w="87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97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X</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 </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p>
        </w:tc>
        <w:tc>
          <w:tcPr>
            <w:tcW w:w="1985" w:type="dxa"/>
            <w:vAlign w:val="center"/>
          </w:tcPr>
          <w:p w:rsidR="00474C34" w:rsidRPr="00A8157F" w:rsidRDefault="00474C34" w:rsidP="005C157E">
            <w:pPr>
              <w:rPr>
                <w:rFonts w:ascii="Arial" w:eastAsia="Times New Roman" w:hAnsi="Arial" w:cs="Arial"/>
                <w:sz w:val="18"/>
                <w:szCs w:val="18"/>
                <w:lang w:val="es-MX"/>
              </w:rPr>
            </w:pPr>
          </w:p>
        </w:tc>
      </w:tr>
      <w:tr w:rsidR="00474C34" w:rsidTr="005C157E">
        <w:trPr>
          <w:trHeight w:val="714"/>
        </w:trPr>
        <w:tc>
          <w:tcPr>
            <w:tcW w:w="1141"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4S.2</w:t>
            </w:r>
          </w:p>
        </w:tc>
        <w:tc>
          <w:tcPr>
            <w:tcW w:w="4053" w:type="dxa"/>
            <w:vAlign w:val="center"/>
          </w:tcPr>
          <w:p w:rsidR="00474C34" w:rsidRPr="00D73ACE" w:rsidRDefault="00474C34" w:rsidP="005C157E">
            <w:pPr>
              <w:rPr>
                <w:rFonts w:ascii="Arial" w:hAnsi="Arial" w:cs="Arial"/>
                <w:sz w:val="18"/>
                <w:szCs w:val="18"/>
              </w:rPr>
            </w:pPr>
            <w:r w:rsidRPr="00D73ACE">
              <w:rPr>
                <w:rFonts w:ascii="Arial" w:hAnsi="Arial" w:cs="Arial"/>
                <w:sz w:val="18"/>
                <w:szCs w:val="18"/>
              </w:rPr>
              <w:t>Servicios de Consulta Externa y Especialidades</w:t>
            </w:r>
          </w:p>
        </w:tc>
        <w:tc>
          <w:tcPr>
            <w:tcW w:w="67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6" w:type="dxa"/>
          </w:tcPr>
          <w:p w:rsidR="00474C34" w:rsidRPr="008841D9" w:rsidRDefault="00474C34" w:rsidP="005C157E">
            <w:pPr>
              <w:spacing w:before="40" w:after="40"/>
              <w:jc w:val="center"/>
              <w:rPr>
                <w:rFonts w:ascii="Arial" w:eastAsia="Times New Roman" w:hAnsi="Arial" w:cs="Arial"/>
                <w:sz w:val="18"/>
                <w:szCs w:val="18"/>
              </w:rPr>
            </w:pPr>
          </w:p>
        </w:tc>
        <w:tc>
          <w:tcPr>
            <w:tcW w:w="649" w:type="dxa"/>
          </w:tcPr>
          <w:p w:rsidR="00474C34" w:rsidRPr="008841D9" w:rsidRDefault="00474C34" w:rsidP="005C157E">
            <w:pPr>
              <w:spacing w:before="40" w:after="40"/>
              <w:jc w:val="center"/>
              <w:rPr>
                <w:rFonts w:ascii="Arial" w:eastAsia="Times New Roman" w:hAnsi="Arial" w:cs="Arial"/>
                <w:sz w:val="18"/>
                <w:szCs w:val="18"/>
              </w:rPr>
            </w:pPr>
          </w:p>
        </w:tc>
        <w:tc>
          <w:tcPr>
            <w:tcW w:w="87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97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X</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 </w:t>
            </w:r>
          </w:p>
        </w:tc>
        <w:tc>
          <w:tcPr>
            <w:tcW w:w="1985" w:type="dxa"/>
            <w:vAlign w:val="center"/>
          </w:tcPr>
          <w:p w:rsidR="00474C34" w:rsidRPr="00A8157F" w:rsidRDefault="00474C34" w:rsidP="005C157E">
            <w:pPr>
              <w:rPr>
                <w:rFonts w:ascii="Arial" w:eastAsia="Times New Roman" w:hAnsi="Arial" w:cs="Arial"/>
                <w:sz w:val="18"/>
                <w:szCs w:val="18"/>
                <w:lang w:val="es-MX"/>
              </w:rPr>
            </w:pPr>
          </w:p>
        </w:tc>
      </w:tr>
      <w:tr w:rsidR="00474C34" w:rsidTr="005C157E">
        <w:trPr>
          <w:trHeight w:val="488"/>
        </w:trPr>
        <w:tc>
          <w:tcPr>
            <w:tcW w:w="1141"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4S.3</w:t>
            </w:r>
          </w:p>
        </w:tc>
        <w:tc>
          <w:tcPr>
            <w:tcW w:w="4053" w:type="dxa"/>
            <w:vAlign w:val="center"/>
          </w:tcPr>
          <w:p w:rsidR="00474C34" w:rsidRPr="00D73ACE" w:rsidRDefault="00474C34" w:rsidP="005C157E">
            <w:pPr>
              <w:rPr>
                <w:rFonts w:ascii="Arial" w:hAnsi="Arial" w:cs="Arial"/>
                <w:sz w:val="18"/>
                <w:szCs w:val="18"/>
              </w:rPr>
            </w:pPr>
            <w:r w:rsidRPr="00D73ACE">
              <w:rPr>
                <w:rFonts w:ascii="Arial" w:hAnsi="Arial" w:cs="Arial"/>
                <w:sz w:val="18"/>
                <w:szCs w:val="18"/>
              </w:rPr>
              <w:t>Integración del Expediente Clínico</w:t>
            </w:r>
          </w:p>
        </w:tc>
        <w:tc>
          <w:tcPr>
            <w:tcW w:w="67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6" w:type="dxa"/>
            <w:vAlign w:val="center"/>
          </w:tcPr>
          <w:p w:rsidR="00474C34"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49" w:type="dxa"/>
          </w:tcPr>
          <w:p w:rsidR="00474C34" w:rsidRDefault="00474C34" w:rsidP="005C157E">
            <w:pPr>
              <w:spacing w:before="40" w:after="40"/>
              <w:jc w:val="center"/>
              <w:rPr>
                <w:rFonts w:ascii="Arial" w:eastAsia="Times New Roman" w:hAnsi="Arial" w:cs="Arial"/>
                <w:sz w:val="18"/>
                <w:szCs w:val="18"/>
              </w:rPr>
            </w:pPr>
          </w:p>
        </w:tc>
        <w:tc>
          <w:tcPr>
            <w:tcW w:w="872" w:type="dxa"/>
            <w:vAlign w:val="center"/>
          </w:tcPr>
          <w:p w:rsidR="00474C34" w:rsidRPr="006A6AC8" w:rsidRDefault="00474C34" w:rsidP="005C157E">
            <w:pPr>
              <w:spacing w:before="40" w:after="40"/>
              <w:jc w:val="center"/>
              <w:rPr>
                <w:rFonts w:ascii="Arial" w:eastAsia="Times New Roman" w:hAnsi="Arial" w:cs="Arial"/>
                <w:color w:val="000000" w:themeColor="text1"/>
                <w:sz w:val="18"/>
                <w:szCs w:val="18"/>
              </w:rPr>
            </w:pPr>
            <w:r w:rsidRPr="006A6AC8">
              <w:rPr>
                <w:rFonts w:ascii="Arial" w:eastAsia="Times New Roman" w:hAnsi="Arial" w:cs="Arial"/>
                <w:color w:val="000000" w:themeColor="text1"/>
                <w:sz w:val="18"/>
                <w:szCs w:val="18"/>
              </w:rPr>
              <w:t>5 años</w:t>
            </w:r>
          </w:p>
        </w:tc>
        <w:tc>
          <w:tcPr>
            <w:tcW w:w="971" w:type="dxa"/>
            <w:vAlign w:val="center"/>
          </w:tcPr>
          <w:p w:rsidR="00474C34" w:rsidRPr="006A6AC8" w:rsidRDefault="00510117" w:rsidP="005C157E">
            <w:pPr>
              <w:spacing w:before="40" w:after="40"/>
              <w:jc w:val="cente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 año</w:t>
            </w:r>
          </w:p>
        </w:tc>
        <w:tc>
          <w:tcPr>
            <w:tcW w:w="850" w:type="dxa"/>
            <w:vAlign w:val="center"/>
          </w:tcPr>
          <w:p w:rsidR="00474C34" w:rsidRPr="006A6AC8" w:rsidRDefault="00474C34" w:rsidP="005C157E">
            <w:pPr>
              <w:spacing w:before="40" w:after="40"/>
              <w:jc w:val="center"/>
              <w:rPr>
                <w:rFonts w:ascii="Arial" w:eastAsia="Times New Roman" w:hAnsi="Arial" w:cs="Arial"/>
                <w:color w:val="000000" w:themeColor="text1"/>
                <w:sz w:val="18"/>
                <w:szCs w:val="18"/>
              </w:rPr>
            </w:pPr>
            <w:r w:rsidRPr="006A6AC8">
              <w:rPr>
                <w:rFonts w:ascii="Arial" w:eastAsia="Times New Roman" w:hAnsi="Arial" w:cs="Arial"/>
                <w:color w:val="000000" w:themeColor="text1"/>
                <w:sz w:val="18"/>
                <w:szCs w:val="18"/>
              </w:rPr>
              <w:t>6 años</w:t>
            </w:r>
          </w:p>
        </w:tc>
        <w:tc>
          <w:tcPr>
            <w:tcW w:w="567" w:type="dxa"/>
            <w:vAlign w:val="center"/>
          </w:tcPr>
          <w:p w:rsidR="00474C34" w:rsidRPr="006A6AC8" w:rsidRDefault="00474C34" w:rsidP="005C157E">
            <w:pPr>
              <w:jc w:val="center"/>
              <w:rPr>
                <w:rFonts w:ascii="Arial" w:eastAsia="Times New Roman" w:hAnsi="Arial" w:cs="Arial"/>
                <w:color w:val="000000" w:themeColor="text1"/>
                <w:sz w:val="18"/>
                <w:szCs w:val="18"/>
                <w:lang w:val="es-MX"/>
              </w:rPr>
            </w:pPr>
            <w:r w:rsidRPr="006A6AC8">
              <w:rPr>
                <w:rFonts w:ascii="Arial" w:eastAsia="Times New Roman" w:hAnsi="Arial" w:cs="Arial"/>
                <w:color w:val="000000" w:themeColor="text1"/>
                <w:sz w:val="18"/>
                <w:szCs w:val="18"/>
                <w:lang w:val="es-MX"/>
              </w:rPr>
              <w:t> </w:t>
            </w:r>
          </w:p>
        </w:tc>
        <w:tc>
          <w:tcPr>
            <w:tcW w:w="567" w:type="dxa"/>
            <w:vAlign w:val="center"/>
          </w:tcPr>
          <w:p w:rsidR="00474C34" w:rsidRPr="006A6AC8" w:rsidRDefault="00474C34" w:rsidP="005C157E">
            <w:pPr>
              <w:jc w:val="center"/>
              <w:rPr>
                <w:rFonts w:ascii="Arial" w:eastAsia="Times New Roman" w:hAnsi="Arial" w:cs="Arial"/>
                <w:color w:val="000000" w:themeColor="text1"/>
                <w:sz w:val="18"/>
                <w:szCs w:val="18"/>
                <w:lang w:val="es-MX"/>
              </w:rPr>
            </w:pPr>
          </w:p>
        </w:tc>
        <w:tc>
          <w:tcPr>
            <w:tcW w:w="567" w:type="dxa"/>
            <w:vAlign w:val="center"/>
          </w:tcPr>
          <w:p w:rsidR="00474C34" w:rsidRPr="006A6AC8" w:rsidRDefault="00474C34" w:rsidP="005C157E">
            <w:pPr>
              <w:jc w:val="center"/>
              <w:rPr>
                <w:rFonts w:ascii="Arial" w:eastAsia="Times New Roman" w:hAnsi="Arial" w:cs="Arial"/>
                <w:color w:val="000000" w:themeColor="text1"/>
                <w:sz w:val="18"/>
                <w:szCs w:val="18"/>
                <w:lang w:val="es-MX"/>
              </w:rPr>
            </w:pPr>
            <w:r w:rsidRPr="006A6AC8">
              <w:rPr>
                <w:rFonts w:ascii="Arial" w:eastAsia="Times New Roman" w:hAnsi="Arial" w:cs="Arial"/>
                <w:color w:val="000000" w:themeColor="text1"/>
                <w:sz w:val="18"/>
                <w:szCs w:val="18"/>
                <w:lang w:val="es-MX"/>
              </w:rPr>
              <w:t>X</w:t>
            </w:r>
          </w:p>
        </w:tc>
        <w:tc>
          <w:tcPr>
            <w:tcW w:w="1985" w:type="dxa"/>
            <w:vAlign w:val="center"/>
          </w:tcPr>
          <w:p w:rsidR="00474C34" w:rsidRPr="006A6AC8" w:rsidRDefault="00474C34" w:rsidP="005C157E">
            <w:pPr>
              <w:rPr>
                <w:rFonts w:ascii="Arial" w:eastAsia="Times New Roman" w:hAnsi="Arial" w:cs="Arial"/>
                <w:color w:val="000000" w:themeColor="text1"/>
                <w:sz w:val="18"/>
                <w:szCs w:val="18"/>
                <w:lang w:val="es-MX"/>
              </w:rPr>
            </w:pPr>
            <w:r w:rsidRPr="006A6AC8">
              <w:rPr>
                <w:rFonts w:ascii="Arial" w:eastAsia="Times New Roman" w:hAnsi="Arial" w:cs="Arial"/>
                <w:color w:val="000000" w:themeColor="text1"/>
                <w:sz w:val="18"/>
                <w:szCs w:val="18"/>
              </w:rPr>
              <w:t>Muestreo selectivo</w:t>
            </w:r>
          </w:p>
        </w:tc>
      </w:tr>
      <w:tr w:rsidR="00474C34" w:rsidTr="005C157E">
        <w:trPr>
          <w:trHeight w:val="617"/>
        </w:trPr>
        <w:tc>
          <w:tcPr>
            <w:tcW w:w="1141"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4S.4</w:t>
            </w:r>
          </w:p>
        </w:tc>
        <w:tc>
          <w:tcPr>
            <w:tcW w:w="4053" w:type="dxa"/>
            <w:vAlign w:val="center"/>
          </w:tcPr>
          <w:p w:rsidR="00474C34" w:rsidRPr="00D73ACE" w:rsidRDefault="00474C34" w:rsidP="005C157E">
            <w:pPr>
              <w:rPr>
                <w:rFonts w:ascii="Arial" w:hAnsi="Arial" w:cs="Arial"/>
                <w:sz w:val="18"/>
                <w:szCs w:val="18"/>
              </w:rPr>
            </w:pPr>
            <w:r w:rsidRPr="00D73ACE">
              <w:rPr>
                <w:rFonts w:ascii="Arial" w:hAnsi="Arial" w:cs="Arial"/>
                <w:sz w:val="18"/>
                <w:szCs w:val="18"/>
              </w:rPr>
              <w:t>Servicios Auxiliares de Diagnóstico y Tratamiento</w:t>
            </w:r>
          </w:p>
        </w:tc>
        <w:tc>
          <w:tcPr>
            <w:tcW w:w="67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6" w:type="dxa"/>
          </w:tcPr>
          <w:p w:rsidR="00474C34" w:rsidRDefault="00474C34" w:rsidP="005C157E">
            <w:pPr>
              <w:spacing w:before="40" w:after="40"/>
              <w:jc w:val="center"/>
              <w:rPr>
                <w:rFonts w:ascii="Arial" w:eastAsia="Times New Roman" w:hAnsi="Arial" w:cs="Arial"/>
                <w:sz w:val="18"/>
                <w:szCs w:val="18"/>
              </w:rPr>
            </w:pPr>
          </w:p>
        </w:tc>
        <w:tc>
          <w:tcPr>
            <w:tcW w:w="649" w:type="dxa"/>
          </w:tcPr>
          <w:p w:rsidR="00474C34" w:rsidRDefault="00474C34" w:rsidP="005C157E">
            <w:pPr>
              <w:spacing w:before="40" w:after="40"/>
              <w:jc w:val="center"/>
              <w:rPr>
                <w:rFonts w:ascii="Arial" w:eastAsia="Times New Roman" w:hAnsi="Arial" w:cs="Arial"/>
                <w:sz w:val="18"/>
                <w:szCs w:val="18"/>
              </w:rPr>
            </w:pPr>
          </w:p>
        </w:tc>
        <w:tc>
          <w:tcPr>
            <w:tcW w:w="872" w:type="dxa"/>
            <w:vAlign w:val="center"/>
          </w:tcPr>
          <w:p w:rsidR="00474C34" w:rsidRPr="006A6AC8" w:rsidRDefault="00474C34" w:rsidP="005C157E">
            <w:pPr>
              <w:spacing w:before="40" w:after="40"/>
              <w:jc w:val="center"/>
              <w:rPr>
                <w:rFonts w:ascii="Arial" w:eastAsia="Times New Roman" w:hAnsi="Arial" w:cs="Arial"/>
                <w:sz w:val="18"/>
                <w:szCs w:val="18"/>
              </w:rPr>
            </w:pPr>
            <w:r w:rsidRPr="006A6AC8">
              <w:rPr>
                <w:rFonts w:ascii="Arial" w:eastAsia="Times New Roman" w:hAnsi="Arial" w:cs="Arial"/>
                <w:sz w:val="18"/>
                <w:szCs w:val="18"/>
              </w:rPr>
              <w:t>4 años</w:t>
            </w:r>
          </w:p>
        </w:tc>
        <w:tc>
          <w:tcPr>
            <w:tcW w:w="971" w:type="dxa"/>
            <w:vAlign w:val="center"/>
          </w:tcPr>
          <w:p w:rsidR="00474C34" w:rsidRPr="006A6AC8" w:rsidRDefault="00474C34" w:rsidP="005C157E">
            <w:pPr>
              <w:spacing w:before="40" w:after="40"/>
              <w:jc w:val="center"/>
              <w:rPr>
                <w:rFonts w:ascii="Arial" w:eastAsia="Times New Roman" w:hAnsi="Arial" w:cs="Arial"/>
                <w:sz w:val="18"/>
                <w:szCs w:val="18"/>
              </w:rPr>
            </w:pPr>
            <w:r w:rsidRPr="006A6AC8">
              <w:rPr>
                <w:rFonts w:ascii="Arial" w:eastAsia="Times New Roman" w:hAnsi="Arial" w:cs="Arial"/>
                <w:sz w:val="18"/>
                <w:szCs w:val="18"/>
              </w:rPr>
              <w:t>2 años</w:t>
            </w:r>
          </w:p>
        </w:tc>
        <w:tc>
          <w:tcPr>
            <w:tcW w:w="850" w:type="dxa"/>
            <w:vAlign w:val="center"/>
          </w:tcPr>
          <w:p w:rsidR="00474C34" w:rsidRPr="006A6AC8" w:rsidRDefault="00474C34" w:rsidP="005C157E">
            <w:pPr>
              <w:spacing w:before="40" w:after="40"/>
              <w:jc w:val="center"/>
              <w:rPr>
                <w:rFonts w:ascii="Arial" w:eastAsia="Times New Roman" w:hAnsi="Arial" w:cs="Arial"/>
                <w:sz w:val="18"/>
                <w:szCs w:val="18"/>
              </w:rPr>
            </w:pPr>
            <w:r w:rsidRPr="006A6AC8">
              <w:rPr>
                <w:rFonts w:ascii="Arial" w:eastAsia="Times New Roman" w:hAnsi="Arial" w:cs="Arial"/>
                <w:sz w:val="18"/>
                <w:szCs w:val="18"/>
              </w:rPr>
              <w:t>6 años</w:t>
            </w:r>
          </w:p>
        </w:tc>
        <w:tc>
          <w:tcPr>
            <w:tcW w:w="567" w:type="dxa"/>
            <w:vAlign w:val="center"/>
          </w:tcPr>
          <w:p w:rsidR="00474C34" w:rsidRPr="006A6AC8" w:rsidRDefault="00474C34" w:rsidP="005C157E">
            <w:pPr>
              <w:jc w:val="center"/>
              <w:rPr>
                <w:rFonts w:ascii="Arial" w:eastAsia="Times New Roman" w:hAnsi="Arial" w:cs="Arial"/>
                <w:sz w:val="18"/>
                <w:szCs w:val="18"/>
                <w:lang w:val="es-MX"/>
              </w:rPr>
            </w:pPr>
            <w:r w:rsidRPr="006A6AC8">
              <w:rPr>
                <w:rFonts w:ascii="Arial" w:eastAsia="Times New Roman" w:hAnsi="Arial" w:cs="Arial"/>
                <w:sz w:val="18"/>
                <w:szCs w:val="18"/>
                <w:lang w:val="es-MX"/>
              </w:rPr>
              <w:t>X</w:t>
            </w:r>
          </w:p>
        </w:tc>
        <w:tc>
          <w:tcPr>
            <w:tcW w:w="567" w:type="dxa"/>
            <w:vAlign w:val="center"/>
          </w:tcPr>
          <w:p w:rsidR="00474C34" w:rsidRPr="006A6AC8" w:rsidRDefault="00474C34" w:rsidP="005C157E">
            <w:pPr>
              <w:jc w:val="center"/>
              <w:rPr>
                <w:rFonts w:ascii="Arial" w:eastAsia="Times New Roman" w:hAnsi="Arial" w:cs="Arial"/>
                <w:sz w:val="18"/>
                <w:szCs w:val="18"/>
                <w:lang w:val="es-MX"/>
              </w:rPr>
            </w:pPr>
          </w:p>
        </w:tc>
        <w:tc>
          <w:tcPr>
            <w:tcW w:w="567" w:type="dxa"/>
            <w:vAlign w:val="center"/>
          </w:tcPr>
          <w:p w:rsidR="00474C34" w:rsidRPr="006A6AC8" w:rsidRDefault="00474C34" w:rsidP="005C157E">
            <w:pPr>
              <w:jc w:val="center"/>
              <w:rPr>
                <w:rFonts w:ascii="Arial" w:eastAsia="Times New Roman" w:hAnsi="Arial" w:cs="Arial"/>
                <w:sz w:val="18"/>
                <w:szCs w:val="18"/>
                <w:lang w:val="es-MX"/>
              </w:rPr>
            </w:pPr>
            <w:r w:rsidRPr="006A6AC8">
              <w:rPr>
                <w:rFonts w:ascii="Arial" w:eastAsia="Times New Roman" w:hAnsi="Arial" w:cs="Arial"/>
                <w:sz w:val="18"/>
                <w:szCs w:val="18"/>
                <w:lang w:val="es-MX"/>
              </w:rPr>
              <w:t> </w:t>
            </w:r>
          </w:p>
        </w:tc>
        <w:tc>
          <w:tcPr>
            <w:tcW w:w="1985" w:type="dxa"/>
            <w:vAlign w:val="center"/>
          </w:tcPr>
          <w:p w:rsidR="00474C34" w:rsidRPr="006A6AC8" w:rsidRDefault="00474C34" w:rsidP="005C157E">
            <w:pPr>
              <w:rPr>
                <w:rFonts w:ascii="Arial" w:eastAsia="Times New Roman" w:hAnsi="Arial" w:cs="Arial"/>
                <w:sz w:val="18"/>
                <w:szCs w:val="18"/>
                <w:lang w:val="es-MX"/>
              </w:rPr>
            </w:pPr>
            <w:r w:rsidRPr="006A6AC8">
              <w:rPr>
                <w:rFonts w:ascii="Arial" w:eastAsia="Times New Roman" w:hAnsi="Arial" w:cs="Arial"/>
                <w:sz w:val="18"/>
                <w:szCs w:val="18"/>
                <w:lang w:val="es-MX"/>
              </w:rPr>
              <w:t> </w:t>
            </w:r>
          </w:p>
        </w:tc>
      </w:tr>
      <w:tr w:rsidR="00474C34" w:rsidTr="005C157E">
        <w:trPr>
          <w:trHeight w:val="488"/>
        </w:trPr>
        <w:tc>
          <w:tcPr>
            <w:tcW w:w="1141"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4S.5</w:t>
            </w:r>
          </w:p>
        </w:tc>
        <w:tc>
          <w:tcPr>
            <w:tcW w:w="4053" w:type="dxa"/>
            <w:vAlign w:val="center"/>
          </w:tcPr>
          <w:p w:rsidR="00474C34" w:rsidRPr="00D73ACE" w:rsidRDefault="00474C34" w:rsidP="005C157E">
            <w:pPr>
              <w:rPr>
                <w:rFonts w:ascii="Arial" w:hAnsi="Arial" w:cs="Arial"/>
                <w:sz w:val="18"/>
                <w:szCs w:val="18"/>
              </w:rPr>
            </w:pPr>
            <w:r w:rsidRPr="00D73ACE">
              <w:rPr>
                <w:rFonts w:ascii="Arial" w:hAnsi="Arial" w:cs="Arial"/>
                <w:sz w:val="18"/>
                <w:szCs w:val="18"/>
              </w:rPr>
              <w:t>Servicios Quirúrgicos</w:t>
            </w:r>
          </w:p>
        </w:tc>
        <w:tc>
          <w:tcPr>
            <w:tcW w:w="67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6" w:type="dxa"/>
          </w:tcPr>
          <w:p w:rsidR="00474C34" w:rsidRDefault="00474C34" w:rsidP="005C157E">
            <w:pPr>
              <w:spacing w:before="40" w:after="40"/>
              <w:jc w:val="center"/>
              <w:rPr>
                <w:rFonts w:ascii="Arial" w:eastAsia="Times New Roman" w:hAnsi="Arial" w:cs="Arial"/>
                <w:sz w:val="18"/>
                <w:szCs w:val="18"/>
              </w:rPr>
            </w:pPr>
          </w:p>
        </w:tc>
        <w:tc>
          <w:tcPr>
            <w:tcW w:w="649" w:type="dxa"/>
          </w:tcPr>
          <w:p w:rsidR="00474C34" w:rsidRDefault="00474C34" w:rsidP="005C157E">
            <w:pPr>
              <w:spacing w:before="40" w:after="40"/>
              <w:jc w:val="center"/>
              <w:rPr>
                <w:rFonts w:ascii="Arial" w:eastAsia="Times New Roman" w:hAnsi="Arial" w:cs="Arial"/>
                <w:sz w:val="18"/>
                <w:szCs w:val="18"/>
              </w:rPr>
            </w:pPr>
          </w:p>
        </w:tc>
        <w:tc>
          <w:tcPr>
            <w:tcW w:w="87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97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X</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 </w:t>
            </w:r>
          </w:p>
        </w:tc>
        <w:tc>
          <w:tcPr>
            <w:tcW w:w="1985" w:type="dxa"/>
            <w:vAlign w:val="center"/>
          </w:tcPr>
          <w:p w:rsidR="00474C34" w:rsidRPr="00682020" w:rsidRDefault="00474C34" w:rsidP="005C157E">
            <w:pPr>
              <w:rPr>
                <w:rFonts w:ascii="Arial" w:eastAsia="Times New Roman" w:hAnsi="Arial" w:cs="Arial"/>
                <w:sz w:val="18"/>
                <w:szCs w:val="18"/>
                <w:lang w:val="es-MX"/>
              </w:rPr>
            </w:pPr>
          </w:p>
        </w:tc>
      </w:tr>
      <w:tr w:rsidR="00474C34" w:rsidTr="005C157E">
        <w:trPr>
          <w:trHeight w:val="619"/>
        </w:trPr>
        <w:tc>
          <w:tcPr>
            <w:tcW w:w="1141"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4S.6</w:t>
            </w:r>
          </w:p>
        </w:tc>
        <w:tc>
          <w:tcPr>
            <w:tcW w:w="4053" w:type="dxa"/>
            <w:vAlign w:val="center"/>
          </w:tcPr>
          <w:p w:rsidR="00474C34" w:rsidRPr="00D73ACE" w:rsidRDefault="00474C34" w:rsidP="005C157E">
            <w:pPr>
              <w:rPr>
                <w:rFonts w:ascii="Arial" w:hAnsi="Arial" w:cs="Arial"/>
                <w:sz w:val="18"/>
                <w:szCs w:val="18"/>
              </w:rPr>
            </w:pPr>
            <w:r w:rsidRPr="00D73ACE">
              <w:rPr>
                <w:rFonts w:ascii="Arial" w:hAnsi="Arial" w:cs="Arial"/>
                <w:sz w:val="18"/>
                <w:szCs w:val="18"/>
              </w:rPr>
              <w:t>Transfusión Sanguínea (banco de sangre)</w:t>
            </w:r>
          </w:p>
        </w:tc>
        <w:tc>
          <w:tcPr>
            <w:tcW w:w="67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6" w:type="dxa"/>
          </w:tcPr>
          <w:p w:rsidR="00474C34" w:rsidRDefault="00474C34" w:rsidP="005C157E">
            <w:pPr>
              <w:spacing w:before="40" w:after="40"/>
              <w:jc w:val="center"/>
              <w:rPr>
                <w:rFonts w:ascii="Arial" w:eastAsia="Times New Roman" w:hAnsi="Arial" w:cs="Arial"/>
                <w:sz w:val="18"/>
                <w:szCs w:val="18"/>
              </w:rPr>
            </w:pPr>
          </w:p>
        </w:tc>
        <w:tc>
          <w:tcPr>
            <w:tcW w:w="649" w:type="dxa"/>
          </w:tcPr>
          <w:p w:rsidR="00474C34" w:rsidRDefault="00474C34" w:rsidP="005C157E">
            <w:pPr>
              <w:spacing w:before="40" w:after="40"/>
              <w:jc w:val="center"/>
              <w:rPr>
                <w:rFonts w:ascii="Arial" w:eastAsia="Times New Roman" w:hAnsi="Arial" w:cs="Arial"/>
                <w:sz w:val="18"/>
                <w:szCs w:val="18"/>
              </w:rPr>
            </w:pPr>
          </w:p>
        </w:tc>
        <w:tc>
          <w:tcPr>
            <w:tcW w:w="872"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10</w:t>
            </w:r>
            <w:r>
              <w:rPr>
                <w:rFonts w:ascii="Arial" w:eastAsia="Times New Roman" w:hAnsi="Arial" w:cs="Arial"/>
                <w:sz w:val="18"/>
                <w:szCs w:val="18"/>
                <w:lang w:val="es-MX"/>
              </w:rPr>
              <w:t xml:space="preserve"> años</w:t>
            </w:r>
          </w:p>
        </w:tc>
        <w:tc>
          <w:tcPr>
            <w:tcW w:w="971"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5</w:t>
            </w:r>
            <w:r>
              <w:rPr>
                <w:rFonts w:ascii="Arial" w:eastAsia="Times New Roman" w:hAnsi="Arial" w:cs="Arial"/>
                <w:sz w:val="18"/>
                <w:szCs w:val="18"/>
                <w:lang w:val="es-MX"/>
              </w:rPr>
              <w:t xml:space="preserve"> años</w:t>
            </w:r>
          </w:p>
        </w:tc>
        <w:tc>
          <w:tcPr>
            <w:tcW w:w="850" w:type="dxa"/>
            <w:vAlign w:val="center"/>
          </w:tcPr>
          <w:p w:rsidR="00474C34" w:rsidRPr="00A8157F" w:rsidRDefault="00474C34" w:rsidP="005C157E">
            <w:pPr>
              <w:ind w:left="-108" w:right="-108" w:firstLine="108"/>
              <w:jc w:val="center"/>
              <w:rPr>
                <w:rFonts w:ascii="Arial" w:eastAsia="Times New Roman" w:hAnsi="Arial" w:cs="Arial"/>
                <w:sz w:val="18"/>
                <w:szCs w:val="18"/>
                <w:lang w:val="es-MX"/>
              </w:rPr>
            </w:pPr>
            <w:r w:rsidRPr="00A8157F">
              <w:rPr>
                <w:rFonts w:ascii="Arial" w:eastAsia="Times New Roman" w:hAnsi="Arial" w:cs="Arial"/>
                <w:sz w:val="18"/>
                <w:szCs w:val="18"/>
                <w:lang w:val="es-MX"/>
              </w:rPr>
              <w:t>15</w:t>
            </w:r>
            <w:r>
              <w:rPr>
                <w:rFonts w:ascii="Arial" w:eastAsia="Times New Roman" w:hAnsi="Arial" w:cs="Arial"/>
                <w:sz w:val="18"/>
                <w:szCs w:val="18"/>
                <w:lang w:val="es-MX"/>
              </w:rPr>
              <w:t xml:space="preserve"> años</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 </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 </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X</w:t>
            </w:r>
          </w:p>
        </w:tc>
        <w:tc>
          <w:tcPr>
            <w:tcW w:w="1985" w:type="dxa"/>
            <w:vAlign w:val="center"/>
          </w:tcPr>
          <w:p w:rsidR="00474C34" w:rsidRPr="00682020" w:rsidRDefault="00474C34" w:rsidP="005C157E">
            <w:pPr>
              <w:rPr>
                <w:rFonts w:ascii="Arial" w:eastAsia="Times New Roman" w:hAnsi="Arial" w:cs="Arial"/>
                <w:sz w:val="18"/>
                <w:szCs w:val="18"/>
                <w:lang w:val="es-MX"/>
              </w:rPr>
            </w:pPr>
            <w:r w:rsidRPr="00682020">
              <w:rPr>
                <w:rFonts w:ascii="Arial" w:eastAsia="Times New Roman" w:hAnsi="Arial" w:cs="Arial"/>
                <w:sz w:val="18"/>
                <w:szCs w:val="18"/>
              </w:rPr>
              <w:t>Muestreo selectivo</w:t>
            </w:r>
          </w:p>
        </w:tc>
      </w:tr>
      <w:tr w:rsidR="00474C34" w:rsidTr="005C157E">
        <w:trPr>
          <w:trHeight w:val="572"/>
        </w:trPr>
        <w:tc>
          <w:tcPr>
            <w:tcW w:w="1141"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4S.7</w:t>
            </w:r>
          </w:p>
        </w:tc>
        <w:tc>
          <w:tcPr>
            <w:tcW w:w="4053" w:type="dxa"/>
            <w:vAlign w:val="center"/>
          </w:tcPr>
          <w:p w:rsidR="00474C34" w:rsidRPr="00D73ACE" w:rsidRDefault="00474C34" w:rsidP="005C157E">
            <w:pPr>
              <w:rPr>
                <w:rFonts w:ascii="Arial" w:hAnsi="Arial" w:cs="Arial"/>
                <w:sz w:val="18"/>
                <w:szCs w:val="18"/>
              </w:rPr>
            </w:pPr>
            <w:r w:rsidRPr="00D73ACE">
              <w:rPr>
                <w:rFonts w:ascii="Arial" w:hAnsi="Arial" w:cs="Arial"/>
                <w:sz w:val="18"/>
                <w:szCs w:val="18"/>
              </w:rPr>
              <w:t>Vigilancia Epidemiológica</w:t>
            </w:r>
          </w:p>
        </w:tc>
        <w:tc>
          <w:tcPr>
            <w:tcW w:w="67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6" w:type="dxa"/>
          </w:tcPr>
          <w:p w:rsidR="00474C34" w:rsidRDefault="00474C34" w:rsidP="005C157E">
            <w:pPr>
              <w:spacing w:before="40" w:after="40"/>
              <w:jc w:val="center"/>
              <w:rPr>
                <w:rFonts w:ascii="Arial" w:eastAsia="Times New Roman" w:hAnsi="Arial" w:cs="Arial"/>
                <w:sz w:val="18"/>
                <w:szCs w:val="18"/>
              </w:rPr>
            </w:pPr>
          </w:p>
        </w:tc>
        <w:tc>
          <w:tcPr>
            <w:tcW w:w="649" w:type="dxa"/>
          </w:tcPr>
          <w:p w:rsidR="00474C34" w:rsidRDefault="00474C34" w:rsidP="005C157E">
            <w:pPr>
              <w:spacing w:before="40" w:after="40"/>
              <w:jc w:val="center"/>
              <w:rPr>
                <w:rFonts w:ascii="Arial" w:eastAsia="Times New Roman" w:hAnsi="Arial" w:cs="Arial"/>
                <w:sz w:val="18"/>
                <w:szCs w:val="18"/>
              </w:rPr>
            </w:pPr>
          </w:p>
        </w:tc>
        <w:tc>
          <w:tcPr>
            <w:tcW w:w="87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97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 </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 </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X</w:t>
            </w:r>
          </w:p>
        </w:tc>
        <w:tc>
          <w:tcPr>
            <w:tcW w:w="1985" w:type="dxa"/>
            <w:vAlign w:val="center"/>
          </w:tcPr>
          <w:p w:rsidR="00474C34" w:rsidRPr="00682020" w:rsidRDefault="00474C34" w:rsidP="005C157E">
            <w:pPr>
              <w:rPr>
                <w:rFonts w:ascii="Arial" w:eastAsia="Times New Roman" w:hAnsi="Arial" w:cs="Arial"/>
                <w:sz w:val="18"/>
                <w:szCs w:val="18"/>
                <w:lang w:val="es-MX"/>
              </w:rPr>
            </w:pPr>
            <w:r w:rsidRPr="00682020">
              <w:rPr>
                <w:rFonts w:ascii="Arial" w:eastAsia="Times New Roman" w:hAnsi="Arial" w:cs="Arial"/>
                <w:sz w:val="18"/>
                <w:szCs w:val="18"/>
              </w:rPr>
              <w:t>Muestreo selectivo</w:t>
            </w:r>
          </w:p>
        </w:tc>
      </w:tr>
    </w:tbl>
    <w:p w:rsidR="00474C34" w:rsidRDefault="00474C34" w:rsidP="00474C34">
      <w:pPr>
        <w:ind w:left="426" w:hanging="426"/>
        <w:jc w:val="both"/>
        <w:rPr>
          <w:rFonts w:ascii="Arial" w:hAnsi="Arial" w:cs="Arial"/>
          <w:b/>
          <w:sz w:val="24"/>
          <w:szCs w:val="24"/>
        </w:rPr>
      </w:pPr>
    </w:p>
    <w:p w:rsidR="00474C34" w:rsidRDefault="00474C34" w:rsidP="00474C34">
      <w:pPr>
        <w:ind w:left="426" w:hanging="426"/>
        <w:jc w:val="both"/>
        <w:rPr>
          <w:rFonts w:ascii="Arial" w:hAnsi="Arial" w:cs="Arial"/>
          <w:b/>
          <w:sz w:val="24"/>
          <w:szCs w:val="24"/>
        </w:rPr>
      </w:pPr>
    </w:p>
    <w:p w:rsidR="001035DD" w:rsidRDefault="001035DD">
      <w:pPr>
        <w:rPr>
          <w:rFonts w:ascii="Arial" w:hAnsi="Arial" w:cs="Arial"/>
          <w:b/>
          <w:sz w:val="24"/>
          <w:szCs w:val="24"/>
        </w:rPr>
      </w:pPr>
      <w:r>
        <w:rPr>
          <w:rFonts w:ascii="Arial" w:hAnsi="Arial" w:cs="Arial"/>
          <w:b/>
          <w:sz w:val="24"/>
          <w:szCs w:val="24"/>
        </w:rPr>
        <w:br w:type="page"/>
      </w: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Pr="00F10896" w:rsidRDefault="00474C34" w:rsidP="00474C34">
      <w:pPr>
        <w:spacing w:after="0" w:line="240" w:lineRule="auto"/>
        <w:rPr>
          <w:sz w:val="8"/>
          <w:szCs w:val="8"/>
        </w:rPr>
      </w:pPr>
    </w:p>
    <w:p w:rsidR="00474C34" w:rsidRPr="00F31644" w:rsidRDefault="00474C34" w:rsidP="00474C34">
      <w:pPr>
        <w:shd w:val="clear" w:color="auto" w:fill="8DB3E2" w:themeFill="text2" w:themeFillTint="66"/>
        <w:spacing w:after="0" w:line="240" w:lineRule="auto"/>
        <w:jc w:val="center"/>
        <w:rPr>
          <w:b/>
          <w:sz w:val="12"/>
          <w:szCs w:val="12"/>
        </w:rPr>
      </w:pPr>
    </w:p>
    <w:p w:rsidR="00474C34" w:rsidRDefault="00474C34" w:rsidP="00474C34">
      <w:pPr>
        <w:shd w:val="clear" w:color="auto" w:fill="8DB3E2" w:themeFill="text2" w:themeFillTint="66"/>
        <w:spacing w:after="0" w:line="240" w:lineRule="auto"/>
        <w:jc w:val="center"/>
        <w:rPr>
          <w:rFonts w:ascii="Arial" w:hAnsi="Arial" w:cs="Arial"/>
          <w:b/>
          <w:sz w:val="24"/>
          <w:szCs w:val="24"/>
        </w:rPr>
      </w:pPr>
      <w:r w:rsidRPr="00681918">
        <w:rPr>
          <w:rFonts w:ascii="Arial" w:hAnsi="Arial" w:cs="Arial"/>
          <w:b/>
          <w:sz w:val="24"/>
          <w:szCs w:val="24"/>
        </w:rPr>
        <w:t>DOCUMENTOS DE COMPROBACIÓN ADMINISTRATIVA INMEDIATA</w:t>
      </w:r>
    </w:p>
    <w:p w:rsidR="00474C34" w:rsidRPr="00F31644" w:rsidRDefault="00474C34" w:rsidP="00474C34">
      <w:pPr>
        <w:shd w:val="clear" w:color="auto" w:fill="8DB3E2" w:themeFill="text2" w:themeFillTint="66"/>
        <w:spacing w:after="0" w:line="240" w:lineRule="auto"/>
        <w:jc w:val="center"/>
        <w:rPr>
          <w:rFonts w:ascii="Arial" w:hAnsi="Arial" w:cs="Arial"/>
          <w:b/>
          <w:sz w:val="12"/>
          <w:szCs w:val="12"/>
        </w:rPr>
      </w:pPr>
    </w:p>
    <w:p w:rsidR="00474C34" w:rsidRPr="00681918" w:rsidRDefault="00474C34" w:rsidP="00474C34">
      <w:pPr>
        <w:spacing w:after="0" w:line="240" w:lineRule="auto"/>
        <w:jc w:val="center"/>
        <w:rPr>
          <w:rFonts w:ascii="Arial" w:hAnsi="Arial" w:cs="Arial"/>
          <w:b/>
        </w:rPr>
      </w:pPr>
    </w:p>
    <w:tbl>
      <w:tblPr>
        <w:tblStyle w:val="Tablaconcuadrcula"/>
        <w:tblW w:w="12540" w:type="dxa"/>
        <w:jc w:val="center"/>
        <w:tblLook w:val="04A0" w:firstRow="1" w:lastRow="0" w:firstColumn="1" w:lastColumn="0" w:noHBand="0" w:noVBand="1"/>
      </w:tblPr>
      <w:tblGrid>
        <w:gridCol w:w="822"/>
        <w:gridCol w:w="9535"/>
        <w:gridCol w:w="2183"/>
      </w:tblGrid>
      <w:tr w:rsidR="00474C34" w:rsidRPr="00681918" w:rsidTr="005C157E">
        <w:trPr>
          <w:trHeight w:val="376"/>
          <w:jc w:val="center"/>
        </w:trPr>
        <w:tc>
          <w:tcPr>
            <w:tcW w:w="822" w:type="dxa"/>
            <w:shd w:val="clear" w:color="auto" w:fill="17365D" w:themeFill="text2" w:themeFillShade="BF"/>
            <w:vAlign w:val="center"/>
          </w:tcPr>
          <w:p w:rsidR="00474C34" w:rsidRPr="00681918" w:rsidRDefault="00474C34" w:rsidP="005C157E">
            <w:pPr>
              <w:jc w:val="center"/>
              <w:rPr>
                <w:rFonts w:ascii="Arial" w:hAnsi="Arial" w:cs="Arial"/>
                <w:b/>
              </w:rPr>
            </w:pPr>
            <w:r w:rsidRPr="00E6389B">
              <w:rPr>
                <w:rFonts w:ascii="Arial" w:hAnsi="Arial" w:cs="Arial"/>
                <w:b/>
              </w:rPr>
              <w:t>No. Cons</w:t>
            </w:r>
            <w:r w:rsidRPr="00681918">
              <w:rPr>
                <w:rFonts w:ascii="Arial" w:hAnsi="Arial" w:cs="Arial"/>
                <w:b/>
              </w:rPr>
              <w:t>.</w:t>
            </w:r>
          </w:p>
        </w:tc>
        <w:tc>
          <w:tcPr>
            <w:tcW w:w="9535" w:type="dxa"/>
            <w:shd w:val="clear" w:color="auto" w:fill="17365D" w:themeFill="text2" w:themeFillShade="BF"/>
            <w:vAlign w:val="center"/>
          </w:tcPr>
          <w:p w:rsidR="00474C34" w:rsidRPr="00E6389B" w:rsidRDefault="00474C34" w:rsidP="005C157E">
            <w:pPr>
              <w:jc w:val="center"/>
              <w:rPr>
                <w:rFonts w:ascii="Arial" w:hAnsi="Arial" w:cs="Arial"/>
                <w:b/>
              </w:rPr>
            </w:pPr>
            <w:r w:rsidRPr="00E6389B">
              <w:rPr>
                <w:rFonts w:ascii="Arial" w:hAnsi="Arial" w:cs="Arial"/>
                <w:b/>
              </w:rPr>
              <w:t>Documento</w:t>
            </w:r>
          </w:p>
        </w:tc>
        <w:tc>
          <w:tcPr>
            <w:tcW w:w="2183" w:type="dxa"/>
            <w:shd w:val="clear" w:color="auto" w:fill="17365D" w:themeFill="text2" w:themeFillShade="BF"/>
            <w:vAlign w:val="center"/>
          </w:tcPr>
          <w:p w:rsidR="00474C34" w:rsidRPr="00E6389B" w:rsidRDefault="00474C34" w:rsidP="005C157E">
            <w:pPr>
              <w:jc w:val="center"/>
              <w:rPr>
                <w:rFonts w:ascii="Arial" w:hAnsi="Arial" w:cs="Arial"/>
                <w:b/>
              </w:rPr>
            </w:pPr>
            <w:r w:rsidRPr="00E6389B">
              <w:rPr>
                <w:rFonts w:ascii="Arial" w:hAnsi="Arial" w:cs="Arial"/>
                <w:b/>
              </w:rPr>
              <w:t>Vigencia</w:t>
            </w:r>
          </w:p>
        </w:tc>
      </w:tr>
      <w:tr w:rsidR="00474C34" w:rsidRPr="00681918" w:rsidTr="005C157E">
        <w:trPr>
          <w:trHeight w:val="60"/>
          <w:jc w:val="center"/>
        </w:trPr>
        <w:tc>
          <w:tcPr>
            <w:tcW w:w="822" w:type="dxa"/>
            <w:shd w:val="clear" w:color="auto" w:fill="A6A6A6" w:themeFill="background1" w:themeFillShade="A6"/>
            <w:vAlign w:val="center"/>
          </w:tcPr>
          <w:p w:rsidR="00474C34" w:rsidRPr="00681918" w:rsidRDefault="00474C34" w:rsidP="005C157E">
            <w:pPr>
              <w:jc w:val="center"/>
              <w:rPr>
                <w:rFonts w:ascii="Arial" w:hAnsi="Arial" w:cs="Arial"/>
                <w:b/>
                <w:sz w:val="2"/>
                <w:szCs w:val="2"/>
              </w:rPr>
            </w:pPr>
          </w:p>
        </w:tc>
        <w:tc>
          <w:tcPr>
            <w:tcW w:w="9535" w:type="dxa"/>
            <w:shd w:val="clear" w:color="auto" w:fill="A6A6A6" w:themeFill="background1" w:themeFillShade="A6"/>
            <w:vAlign w:val="center"/>
          </w:tcPr>
          <w:p w:rsidR="00474C34" w:rsidRPr="00E90A71" w:rsidRDefault="00474C34" w:rsidP="005C157E">
            <w:pPr>
              <w:jc w:val="center"/>
              <w:rPr>
                <w:rFonts w:ascii="Arial" w:hAnsi="Arial" w:cs="Arial"/>
                <w:b/>
                <w:sz w:val="4"/>
                <w:szCs w:val="4"/>
              </w:rPr>
            </w:pPr>
          </w:p>
        </w:tc>
        <w:tc>
          <w:tcPr>
            <w:tcW w:w="2183" w:type="dxa"/>
            <w:shd w:val="clear" w:color="auto" w:fill="A6A6A6" w:themeFill="background1" w:themeFillShade="A6"/>
            <w:vAlign w:val="center"/>
          </w:tcPr>
          <w:p w:rsidR="00474C34" w:rsidRPr="00681918" w:rsidRDefault="00474C34" w:rsidP="005C157E">
            <w:pPr>
              <w:jc w:val="center"/>
              <w:rPr>
                <w:rFonts w:ascii="Arial" w:hAnsi="Arial" w:cs="Arial"/>
                <w:b/>
                <w:sz w:val="2"/>
                <w:szCs w:val="2"/>
              </w:rPr>
            </w:pPr>
          </w:p>
        </w:tc>
      </w:tr>
      <w:tr w:rsidR="00474C34" w:rsidRPr="00681918" w:rsidTr="005C157E">
        <w:trPr>
          <w:trHeight w:val="566"/>
          <w:jc w:val="center"/>
        </w:trPr>
        <w:tc>
          <w:tcPr>
            <w:tcW w:w="822" w:type="dxa"/>
            <w:vAlign w:val="center"/>
          </w:tcPr>
          <w:p w:rsidR="00474C34" w:rsidRPr="00681918" w:rsidRDefault="00474C34" w:rsidP="005C157E">
            <w:pPr>
              <w:jc w:val="center"/>
              <w:rPr>
                <w:rFonts w:ascii="Arial" w:hAnsi="Arial" w:cs="Arial"/>
              </w:rPr>
            </w:pPr>
            <w:r w:rsidRPr="00681918">
              <w:rPr>
                <w:rFonts w:ascii="Arial" w:hAnsi="Arial" w:cs="Arial"/>
              </w:rPr>
              <w:t>1</w:t>
            </w:r>
          </w:p>
        </w:tc>
        <w:tc>
          <w:tcPr>
            <w:tcW w:w="9535" w:type="dxa"/>
            <w:shd w:val="clear" w:color="auto" w:fill="auto"/>
            <w:vAlign w:val="center"/>
          </w:tcPr>
          <w:p w:rsidR="00474C34" w:rsidRDefault="00474C34" w:rsidP="005C157E">
            <w:pPr>
              <w:jc w:val="both"/>
              <w:rPr>
                <w:rFonts w:ascii="Arial" w:hAnsi="Arial" w:cs="Arial"/>
                <w:color w:val="000000" w:themeColor="text1"/>
              </w:rPr>
            </w:pPr>
            <w:r w:rsidRPr="00E54A70">
              <w:rPr>
                <w:rFonts w:ascii="Arial" w:hAnsi="Arial" w:cs="Arial"/>
                <w:color w:val="000000" w:themeColor="text1"/>
              </w:rPr>
              <w:t>Minutarios, oficios de conocimiento (copias), notas informativas y oficios circulares (copias) los documentos originales se encuentran en la unidad administrativa correspondiente, debido a que únicamente son copias simples de conocimiento y no fungen como un trámite administrativo</w:t>
            </w:r>
            <w:r>
              <w:rPr>
                <w:rFonts w:ascii="Arial" w:hAnsi="Arial" w:cs="Arial"/>
                <w:color w:val="000000" w:themeColor="text1"/>
              </w:rPr>
              <w:t>.</w:t>
            </w:r>
          </w:p>
          <w:p w:rsidR="00474C34" w:rsidRPr="00E54A70" w:rsidRDefault="00474C34" w:rsidP="005C157E">
            <w:pPr>
              <w:jc w:val="both"/>
              <w:rPr>
                <w:rFonts w:ascii="Arial" w:hAnsi="Arial" w:cs="Arial"/>
                <w:color w:val="000000" w:themeColor="text1"/>
              </w:rPr>
            </w:pPr>
          </w:p>
        </w:tc>
        <w:tc>
          <w:tcPr>
            <w:tcW w:w="2183" w:type="dxa"/>
            <w:vAlign w:val="center"/>
          </w:tcPr>
          <w:p w:rsidR="00474C34" w:rsidRPr="00681918" w:rsidRDefault="00474C34" w:rsidP="005C157E">
            <w:pPr>
              <w:jc w:val="center"/>
              <w:rPr>
                <w:rFonts w:ascii="Arial" w:hAnsi="Arial" w:cs="Arial"/>
              </w:rPr>
            </w:pPr>
            <w:r w:rsidRPr="00681918">
              <w:rPr>
                <w:rFonts w:ascii="Arial" w:hAnsi="Arial" w:cs="Arial"/>
              </w:rPr>
              <w:t>1 año</w:t>
            </w:r>
          </w:p>
        </w:tc>
      </w:tr>
      <w:tr w:rsidR="00474C34" w:rsidRPr="00681918" w:rsidTr="005C157E">
        <w:trPr>
          <w:trHeight w:val="355"/>
          <w:jc w:val="center"/>
        </w:trPr>
        <w:tc>
          <w:tcPr>
            <w:tcW w:w="822" w:type="dxa"/>
            <w:vAlign w:val="center"/>
          </w:tcPr>
          <w:p w:rsidR="00474C34" w:rsidRPr="00681918" w:rsidRDefault="00474C34" w:rsidP="005C157E">
            <w:pPr>
              <w:jc w:val="center"/>
              <w:rPr>
                <w:rFonts w:ascii="Arial" w:hAnsi="Arial" w:cs="Arial"/>
              </w:rPr>
            </w:pPr>
            <w:r w:rsidRPr="00681918">
              <w:rPr>
                <w:rFonts w:ascii="Arial" w:hAnsi="Arial" w:cs="Arial"/>
              </w:rPr>
              <w:t>2</w:t>
            </w:r>
          </w:p>
        </w:tc>
        <w:tc>
          <w:tcPr>
            <w:tcW w:w="9535" w:type="dxa"/>
            <w:shd w:val="clear" w:color="auto" w:fill="auto"/>
            <w:vAlign w:val="center"/>
          </w:tcPr>
          <w:p w:rsidR="00474C34" w:rsidRDefault="00474C34" w:rsidP="005C157E">
            <w:pPr>
              <w:jc w:val="both"/>
              <w:rPr>
                <w:rFonts w:ascii="Arial" w:hAnsi="Arial" w:cs="Arial"/>
                <w:color w:val="000000" w:themeColor="text1"/>
              </w:rPr>
            </w:pPr>
            <w:r w:rsidRPr="00E54A70">
              <w:rPr>
                <w:rFonts w:ascii="Arial" w:hAnsi="Arial" w:cs="Arial"/>
                <w:color w:val="000000" w:themeColor="text1"/>
              </w:rPr>
              <w:t>Formatos de: volantes de turno de correspondencia, bitácoras, vales de préstamo de expedientes, vales de préstamo de instrumental hospitalario.</w:t>
            </w:r>
          </w:p>
          <w:p w:rsidR="00474C34" w:rsidRPr="00E54A70" w:rsidRDefault="00474C34" w:rsidP="005C157E">
            <w:pPr>
              <w:jc w:val="both"/>
              <w:rPr>
                <w:rFonts w:ascii="Arial" w:hAnsi="Arial" w:cs="Arial"/>
                <w:color w:val="000000" w:themeColor="text1"/>
              </w:rPr>
            </w:pPr>
          </w:p>
        </w:tc>
        <w:tc>
          <w:tcPr>
            <w:tcW w:w="2183" w:type="dxa"/>
            <w:vAlign w:val="center"/>
          </w:tcPr>
          <w:p w:rsidR="00474C34" w:rsidRPr="00681918" w:rsidRDefault="00474C34" w:rsidP="005C157E">
            <w:pPr>
              <w:jc w:val="center"/>
              <w:rPr>
                <w:rFonts w:ascii="Arial" w:hAnsi="Arial" w:cs="Arial"/>
              </w:rPr>
            </w:pPr>
            <w:r w:rsidRPr="00681918">
              <w:rPr>
                <w:rFonts w:ascii="Arial" w:hAnsi="Arial" w:cs="Arial"/>
              </w:rPr>
              <w:t>1 año</w:t>
            </w:r>
          </w:p>
        </w:tc>
      </w:tr>
      <w:tr w:rsidR="00474C34" w:rsidRPr="00681918" w:rsidTr="005C157E">
        <w:trPr>
          <w:trHeight w:val="376"/>
          <w:jc w:val="center"/>
        </w:trPr>
        <w:tc>
          <w:tcPr>
            <w:tcW w:w="822" w:type="dxa"/>
            <w:vAlign w:val="center"/>
          </w:tcPr>
          <w:p w:rsidR="00474C34" w:rsidRPr="00681918" w:rsidRDefault="00474C34" w:rsidP="005C157E">
            <w:pPr>
              <w:jc w:val="center"/>
              <w:rPr>
                <w:rFonts w:ascii="Arial" w:hAnsi="Arial" w:cs="Arial"/>
              </w:rPr>
            </w:pPr>
            <w:r w:rsidRPr="00681918">
              <w:rPr>
                <w:rFonts w:ascii="Arial" w:hAnsi="Arial" w:cs="Arial"/>
              </w:rPr>
              <w:t>3</w:t>
            </w:r>
          </w:p>
        </w:tc>
        <w:tc>
          <w:tcPr>
            <w:tcW w:w="9535" w:type="dxa"/>
            <w:shd w:val="clear" w:color="auto" w:fill="auto"/>
            <w:vAlign w:val="center"/>
          </w:tcPr>
          <w:p w:rsidR="00474C34" w:rsidRDefault="00474C34" w:rsidP="005C157E">
            <w:pPr>
              <w:jc w:val="both"/>
              <w:rPr>
                <w:rFonts w:ascii="Arial" w:hAnsi="Arial" w:cs="Arial"/>
                <w:color w:val="000000" w:themeColor="text1"/>
              </w:rPr>
            </w:pPr>
            <w:r w:rsidRPr="00E54A70">
              <w:rPr>
                <w:rFonts w:ascii="Arial" w:hAnsi="Arial" w:cs="Arial"/>
                <w:color w:val="000000" w:themeColor="text1"/>
              </w:rPr>
              <w:t>Solicitudes de servicio de: préstamo de vehículos para transporte de personal, de mensajería o traslado; mantenimiento, copias de vales de abastecimiento a almacén (solicitud, surtimiento, confirmación).</w:t>
            </w:r>
          </w:p>
          <w:p w:rsidR="00474C34" w:rsidRPr="00E54A70" w:rsidRDefault="00474C34" w:rsidP="005C157E">
            <w:pPr>
              <w:jc w:val="both"/>
              <w:rPr>
                <w:rFonts w:ascii="Arial" w:hAnsi="Arial" w:cs="Arial"/>
                <w:color w:val="000000" w:themeColor="text1"/>
              </w:rPr>
            </w:pPr>
          </w:p>
        </w:tc>
        <w:tc>
          <w:tcPr>
            <w:tcW w:w="2183" w:type="dxa"/>
            <w:vAlign w:val="center"/>
          </w:tcPr>
          <w:p w:rsidR="00474C34" w:rsidRPr="00681918" w:rsidRDefault="00474C34" w:rsidP="005C157E">
            <w:pPr>
              <w:jc w:val="center"/>
              <w:rPr>
                <w:rFonts w:ascii="Arial" w:hAnsi="Arial" w:cs="Arial"/>
              </w:rPr>
            </w:pPr>
            <w:r w:rsidRPr="00681918">
              <w:rPr>
                <w:rFonts w:ascii="Arial" w:hAnsi="Arial" w:cs="Arial"/>
              </w:rPr>
              <w:t>1 año</w:t>
            </w:r>
          </w:p>
        </w:tc>
      </w:tr>
      <w:tr w:rsidR="00474C34" w:rsidRPr="00681918" w:rsidTr="005C157E">
        <w:trPr>
          <w:trHeight w:val="1019"/>
          <w:jc w:val="center"/>
        </w:trPr>
        <w:tc>
          <w:tcPr>
            <w:tcW w:w="822" w:type="dxa"/>
            <w:vAlign w:val="center"/>
          </w:tcPr>
          <w:p w:rsidR="00474C34" w:rsidRPr="00681918" w:rsidRDefault="00474C34" w:rsidP="005C157E">
            <w:pPr>
              <w:jc w:val="center"/>
              <w:rPr>
                <w:rFonts w:ascii="Arial" w:hAnsi="Arial" w:cs="Arial"/>
              </w:rPr>
            </w:pPr>
            <w:r w:rsidRPr="00681918">
              <w:rPr>
                <w:rFonts w:ascii="Arial" w:hAnsi="Arial" w:cs="Arial"/>
              </w:rPr>
              <w:t>4</w:t>
            </w:r>
          </w:p>
        </w:tc>
        <w:tc>
          <w:tcPr>
            <w:tcW w:w="9535" w:type="dxa"/>
            <w:shd w:val="clear" w:color="auto" w:fill="auto"/>
            <w:vAlign w:val="center"/>
          </w:tcPr>
          <w:p w:rsidR="00474C34" w:rsidRDefault="00474C34" w:rsidP="005C157E">
            <w:pPr>
              <w:jc w:val="both"/>
              <w:rPr>
                <w:rFonts w:ascii="Arial" w:hAnsi="Arial" w:cs="Arial"/>
                <w:color w:val="000000" w:themeColor="text1"/>
              </w:rPr>
            </w:pPr>
            <w:r w:rsidRPr="00E54A70">
              <w:rPr>
                <w:rFonts w:ascii="Arial" w:hAnsi="Arial" w:cs="Arial"/>
                <w:color w:val="000000" w:themeColor="text1"/>
              </w:rPr>
              <w:t>Expedientes de control interno sobre el personal adscrito a las áreas (controles de asistencia, copias de incidencias, permisos, vacaciones, expedición de credenciales, alimentos, batas) los documentos originales se encuentran en la unidad administrativa correspondiente, debido a que únicamente son copias simples de conocimiento y no fungen como un trámite administrativo.</w:t>
            </w:r>
          </w:p>
          <w:p w:rsidR="00474C34" w:rsidRPr="00E54A70" w:rsidRDefault="00474C34" w:rsidP="005C157E">
            <w:pPr>
              <w:jc w:val="both"/>
              <w:rPr>
                <w:rFonts w:ascii="Arial" w:hAnsi="Arial" w:cs="Arial"/>
                <w:color w:val="000000" w:themeColor="text1"/>
              </w:rPr>
            </w:pPr>
          </w:p>
        </w:tc>
        <w:tc>
          <w:tcPr>
            <w:tcW w:w="2183" w:type="dxa"/>
            <w:vAlign w:val="center"/>
          </w:tcPr>
          <w:p w:rsidR="00474C34" w:rsidRPr="00681918" w:rsidRDefault="00474C34" w:rsidP="005C157E">
            <w:pPr>
              <w:jc w:val="center"/>
              <w:rPr>
                <w:rFonts w:ascii="Arial" w:hAnsi="Arial" w:cs="Arial"/>
              </w:rPr>
            </w:pPr>
            <w:r w:rsidRPr="00681918">
              <w:rPr>
                <w:rFonts w:ascii="Arial" w:hAnsi="Arial" w:cs="Arial"/>
              </w:rPr>
              <w:t>1 año</w:t>
            </w:r>
          </w:p>
        </w:tc>
      </w:tr>
      <w:tr w:rsidR="00474C34" w:rsidRPr="00681918" w:rsidTr="005C157E">
        <w:trPr>
          <w:trHeight w:val="355"/>
          <w:jc w:val="center"/>
        </w:trPr>
        <w:tc>
          <w:tcPr>
            <w:tcW w:w="822" w:type="dxa"/>
            <w:vAlign w:val="center"/>
          </w:tcPr>
          <w:p w:rsidR="00474C34" w:rsidRPr="00681918" w:rsidRDefault="00474C34" w:rsidP="005C157E">
            <w:pPr>
              <w:jc w:val="center"/>
              <w:rPr>
                <w:rFonts w:ascii="Arial" w:hAnsi="Arial" w:cs="Arial"/>
              </w:rPr>
            </w:pPr>
            <w:r w:rsidRPr="00681918">
              <w:rPr>
                <w:rFonts w:ascii="Arial" w:hAnsi="Arial" w:cs="Arial"/>
              </w:rPr>
              <w:t>5</w:t>
            </w:r>
          </w:p>
        </w:tc>
        <w:tc>
          <w:tcPr>
            <w:tcW w:w="9535" w:type="dxa"/>
            <w:shd w:val="clear" w:color="auto" w:fill="auto"/>
            <w:vAlign w:val="center"/>
          </w:tcPr>
          <w:p w:rsidR="00474C34" w:rsidRDefault="00474C34" w:rsidP="005C157E">
            <w:pPr>
              <w:jc w:val="both"/>
              <w:rPr>
                <w:rFonts w:ascii="Arial" w:hAnsi="Arial" w:cs="Arial"/>
                <w:color w:val="000000" w:themeColor="text1"/>
              </w:rPr>
            </w:pPr>
            <w:r w:rsidRPr="00E54A70">
              <w:rPr>
                <w:rFonts w:ascii="Arial" w:hAnsi="Arial" w:cs="Arial"/>
                <w:color w:val="000000" w:themeColor="text1"/>
              </w:rPr>
              <w:t>Copias de actas de Comités y Subcomités, cuando no se trate del área generadora, los documentos originales se encuentran en la unidad administrativa correspondiente, debido a que únicamente son copias simples de conocimiento y no fungen como un trámite administrativo.</w:t>
            </w:r>
          </w:p>
          <w:p w:rsidR="00474C34" w:rsidRPr="00E54A70" w:rsidRDefault="00474C34" w:rsidP="005C157E">
            <w:pPr>
              <w:jc w:val="both"/>
              <w:rPr>
                <w:rFonts w:ascii="Arial" w:hAnsi="Arial" w:cs="Arial"/>
                <w:color w:val="000000" w:themeColor="text1"/>
              </w:rPr>
            </w:pPr>
          </w:p>
        </w:tc>
        <w:tc>
          <w:tcPr>
            <w:tcW w:w="2183" w:type="dxa"/>
            <w:vAlign w:val="center"/>
          </w:tcPr>
          <w:p w:rsidR="00474C34" w:rsidRPr="00681918" w:rsidRDefault="00474C34" w:rsidP="005C157E">
            <w:pPr>
              <w:jc w:val="center"/>
              <w:rPr>
                <w:rFonts w:ascii="Arial" w:hAnsi="Arial" w:cs="Arial"/>
              </w:rPr>
            </w:pPr>
            <w:r w:rsidRPr="00681918">
              <w:rPr>
                <w:rFonts w:ascii="Arial" w:hAnsi="Arial" w:cs="Arial"/>
              </w:rPr>
              <w:t>1 año</w:t>
            </w:r>
          </w:p>
        </w:tc>
      </w:tr>
      <w:tr w:rsidR="00474C34" w:rsidRPr="00681918" w:rsidTr="005C157E">
        <w:trPr>
          <w:trHeight w:val="376"/>
          <w:jc w:val="center"/>
        </w:trPr>
        <w:tc>
          <w:tcPr>
            <w:tcW w:w="822" w:type="dxa"/>
            <w:vAlign w:val="center"/>
          </w:tcPr>
          <w:p w:rsidR="00474C34" w:rsidRPr="00681918" w:rsidRDefault="00474C34" w:rsidP="005C157E">
            <w:pPr>
              <w:jc w:val="center"/>
              <w:rPr>
                <w:rFonts w:ascii="Arial" w:hAnsi="Arial" w:cs="Arial"/>
              </w:rPr>
            </w:pPr>
            <w:r>
              <w:rPr>
                <w:rFonts w:ascii="Arial" w:hAnsi="Arial" w:cs="Arial"/>
              </w:rPr>
              <w:t>6</w:t>
            </w:r>
          </w:p>
        </w:tc>
        <w:tc>
          <w:tcPr>
            <w:tcW w:w="9535" w:type="dxa"/>
            <w:shd w:val="clear" w:color="auto" w:fill="auto"/>
            <w:vAlign w:val="center"/>
          </w:tcPr>
          <w:p w:rsidR="00474C34" w:rsidRDefault="00474C34" w:rsidP="005C157E">
            <w:pPr>
              <w:jc w:val="both"/>
              <w:rPr>
                <w:rFonts w:ascii="Arial" w:hAnsi="Arial" w:cs="Arial"/>
              </w:rPr>
            </w:pPr>
            <w:r w:rsidRPr="00681918">
              <w:rPr>
                <w:rFonts w:ascii="Arial" w:hAnsi="Arial" w:cs="Arial"/>
              </w:rPr>
              <w:t>Copias de hojas de datos generales del paciente, reporte de habitación y recetarios, ya que el original se encuentra en el expediente correspondiente.</w:t>
            </w:r>
          </w:p>
          <w:p w:rsidR="00474C34" w:rsidRPr="00681918" w:rsidRDefault="00474C34" w:rsidP="005C157E">
            <w:pPr>
              <w:jc w:val="both"/>
              <w:rPr>
                <w:rFonts w:ascii="Arial" w:hAnsi="Arial" w:cs="Arial"/>
              </w:rPr>
            </w:pPr>
          </w:p>
        </w:tc>
        <w:tc>
          <w:tcPr>
            <w:tcW w:w="2183" w:type="dxa"/>
            <w:vAlign w:val="center"/>
          </w:tcPr>
          <w:p w:rsidR="00474C34" w:rsidRPr="00681918" w:rsidRDefault="00474C34" w:rsidP="005C157E">
            <w:pPr>
              <w:jc w:val="center"/>
              <w:rPr>
                <w:rFonts w:ascii="Arial" w:hAnsi="Arial" w:cs="Arial"/>
              </w:rPr>
            </w:pPr>
            <w:r w:rsidRPr="00681918">
              <w:rPr>
                <w:rFonts w:ascii="Arial" w:hAnsi="Arial" w:cs="Arial"/>
              </w:rPr>
              <w:t>1 año</w:t>
            </w:r>
          </w:p>
        </w:tc>
      </w:tr>
      <w:tr w:rsidR="00474C34" w:rsidRPr="00681918" w:rsidTr="005C157E">
        <w:trPr>
          <w:trHeight w:val="376"/>
          <w:jc w:val="center"/>
        </w:trPr>
        <w:tc>
          <w:tcPr>
            <w:tcW w:w="822" w:type="dxa"/>
            <w:vAlign w:val="center"/>
          </w:tcPr>
          <w:p w:rsidR="00474C34" w:rsidRDefault="00474C34" w:rsidP="005C157E">
            <w:pPr>
              <w:jc w:val="center"/>
              <w:rPr>
                <w:rFonts w:ascii="Arial" w:hAnsi="Arial" w:cs="Arial"/>
              </w:rPr>
            </w:pPr>
            <w:r>
              <w:rPr>
                <w:rFonts w:ascii="Arial" w:hAnsi="Arial" w:cs="Arial"/>
              </w:rPr>
              <w:t>7</w:t>
            </w:r>
          </w:p>
        </w:tc>
        <w:tc>
          <w:tcPr>
            <w:tcW w:w="9535" w:type="dxa"/>
            <w:shd w:val="clear" w:color="auto" w:fill="auto"/>
          </w:tcPr>
          <w:p w:rsidR="00474C34" w:rsidRDefault="00474C34" w:rsidP="005C157E">
            <w:pPr>
              <w:jc w:val="both"/>
              <w:rPr>
                <w:rFonts w:ascii="Arial" w:hAnsi="Arial" w:cs="Arial"/>
              </w:rPr>
            </w:pPr>
            <w:r w:rsidRPr="00681918">
              <w:rPr>
                <w:rFonts w:ascii="Arial" w:hAnsi="Arial" w:cs="Arial"/>
              </w:rPr>
              <w:t xml:space="preserve">Copias de Diarios Oficiales y normatividad de otras Instituciones o Entidades que </w:t>
            </w:r>
            <w:r>
              <w:rPr>
                <w:rFonts w:ascii="Arial" w:hAnsi="Arial" w:cs="Arial"/>
              </w:rPr>
              <w:t>solo se requieren para consulta y únicamente son de apoyo informativo.</w:t>
            </w:r>
          </w:p>
          <w:p w:rsidR="00474C34" w:rsidRPr="00681918" w:rsidRDefault="00474C34" w:rsidP="005C157E">
            <w:pPr>
              <w:jc w:val="both"/>
              <w:rPr>
                <w:rFonts w:ascii="Arial" w:hAnsi="Arial" w:cs="Arial"/>
              </w:rPr>
            </w:pPr>
          </w:p>
        </w:tc>
        <w:tc>
          <w:tcPr>
            <w:tcW w:w="2183" w:type="dxa"/>
            <w:vAlign w:val="center"/>
          </w:tcPr>
          <w:p w:rsidR="00474C34" w:rsidRPr="00681918" w:rsidRDefault="00474C34" w:rsidP="005C157E">
            <w:pPr>
              <w:jc w:val="center"/>
              <w:rPr>
                <w:rFonts w:ascii="Arial" w:hAnsi="Arial" w:cs="Arial"/>
              </w:rPr>
            </w:pPr>
            <w:r w:rsidRPr="00681918">
              <w:rPr>
                <w:rFonts w:ascii="Arial" w:hAnsi="Arial" w:cs="Arial"/>
              </w:rPr>
              <w:t>1 año</w:t>
            </w:r>
          </w:p>
        </w:tc>
      </w:tr>
    </w:tbl>
    <w:p w:rsidR="00474C34" w:rsidRDefault="00474C34" w:rsidP="00474C34"/>
    <w:p w:rsidR="00474C34" w:rsidRPr="00C03408" w:rsidRDefault="00474C34" w:rsidP="00474C34">
      <w:pPr>
        <w:spacing w:after="0" w:line="240" w:lineRule="auto"/>
        <w:rPr>
          <w:rFonts w:asciiTheme="minorHAnsi" w:hAnsiTheme="minorHAnsi" w:cs="Arial"/>
          <w:b/>
          <w:sz w:val="12"/>
          <w:szCs w:val="12"/>
        </w:rPr>
      </w:pPr>
      <w:r>
        <w:rPr>
          <w:rFonts w:asciiTheme="minorHAnsi" w:hAnsiTheme="minorHAnsi" w:cs="Arial"/>
          <w:b/>
          <w:sz w:val="12"/>
          <w:szCs w:val="12"/>
        </w:rPr>
        <w:br w:type="page"/>
      </w:r>
    </w:p>
    <w:p w:rsidR="00474C34" w:rsidRDefault="00474C34" w:rsidP="00474C34">
      <w:pPr>
        <w:shd w:val="clear" w:color="auto" w:fill="8DB3E2" w:themeFill="text2" w:themeFillTint="66"/>
        <w:spacing w:after="0" w:line="240" w:lineRule="auto"/>
        <w:jc w:val="center"/>
        <w:rPr>
          <w:rFonts w:ascii="Arial" w:hAnsi="Arial" w:cs="Arial"/>
          <w:b/>
          <w:sz w:val="24"/>
          <w:szCs w:val="24"/>
        </w:rPr>
      </w:pPr>
      <w:r w:rsidRPr="00681918">
        <w:rPr>
          <w:rFonts w:ascii="Arial" w:hAnsi="Arial" w:cs="Arial"/>
          <w:b/>
          <w:sz w:val="24"/>
          <w:szCs w:val="24"/>
        </w:rPr>
        <w:t>DOCUMENTOS DE COMPROBACIÓN ADMINISTRATIVA INMEDIATA</w:t>
      </w:r>
    </w:p>
    <w:p w:rsidR="00474C34" w:rsidRPr="00C03408" w:rsidRDefault="00474C34" w:rsidP="00474C34">
      <w:pPr>
        <w:shd w:val="clear" w:color="auto" w:fill="8DB3E2" w:themeFill="text2" w:themeFillTint="66"/>
        <w:spacing w:after="0" w:line="240" w:lineRule="auto"/>
        <w:jc w:val="center"/>
        <w:rPr>
          <w:rFonts w:ascii="Arial" w:hAnsi="Arial" w:cs="Arial"/>
          <w:b/>
          <w:sz w:val="12"/>
          <w:szCs w:val="12"/>
        </w:rPr>
      </w:pPr>
    </w:p>
    <w:p w:rsidR="00474C34" w:rsidRDefault="00474C34" w:rsidP="00474C34">
      <w:pPr>
        <w:spacing w:after="0" w:line="240" w:lineRule="auto"/>
      </w:pPr>
    </w:p>
    <w:tbl>
      <w:tblPr>
        <w:tblStyle w:val="Tablaconcuadrcula"/>
        <w:tblW w:w="12540" w:type="dxa"/>
        <w:jc w:val="center"/>
        <w:tblLook w:val="04A0" w:firstRow="1" w:lastRow="0" w:firstColumn="1" w:lastColumn="0" w:noHBand="0" w:noVBand="1"/>
      </w:tblPr>
      <w:tblGrid>
        <w:gridCol w:w="828"/>
        <w:gridCol w:w="9530"/>
        <w:gridCol w:w="2182"/>
      </w:tblGrid>
      <w:tr w:rsidR="00474C34" w:rsidRPr="00681918" w:rsidTr="005C157E">
        <w:trPr>
          <w:trHeight w:val="376"/>
          <w:jc w:val="center"/>
        </w:trPr>
        <w:tc>
          <w:tcPr>
            <w:tcW w:w="828" w:type="dxa"/>
            <w:shd w:val="clear" w:color="auto" w:fill="17365D" w:themeFill="text2" w:themeFillShade="BF"/>
            <w:vAlign w:val="center"/>
          </w:tcPr>
          <w:p w:rsidR="00474C34" w:rsidRPr="00E6389B" w:rsidRDefault="00474C34" w:rsidP="005C157E">
            <w:pPr>
              <w:jc w:val="center"/>
              <w:rPr>
                <w:rFonts w:ascii="Arial" w:hAnsi="Arial" w:cs="Arial"/>
                <w:b/>
              </w:rPr>
            </w:pPr>
            <w:r w:rsidRPr="00E6389B">
              <w:rPr>
                <w:rFonts w:ascii="Arial" w:hAnsi="Arial" w:cs="Arial"/>
                <w:b/>
              </w:rPr>
              <w:t>No. Cons.</w:t>
            </w:r>
          </w:p>
        </w:tc>
        <w:tc>
          <w:tcPr>
            <w:tcW w:w="9530" w:type="dxa"/>
            <w:shd w:val="clear" w:color="auto" w:fill="17365D" w:themeFill="text2" w:themeFillShade="BF"/>
            <w:vAlign w:val="center"/>
          </w:tcPr>
          <w:p w:rsidR="00474C34" w:rsidRPr="00E6389B" w:rsidRDefault="00474C34" w:rsidP="005C157E">
            <w:pPr>
              <w:jc w:val="center"/>
              <w:rPr>
                <w:rFonts w:ascii="Arial" w:hAnsi="Arial" w:cs="Arial"/>
                <w:b/>
              </w:rPr>
            </w:pPr>
            <w:r w:rsidRPr="00E6389B">
              <w:rPr>
                <w:rFonts w:ascii="Arial" w:hAnsi="Arial" w:cs="Arial"/>
                <w:b/>
              </w:rPr>
              <w:t>Documento</w:t>
            </w:r>
          </w:p>
        </w:tc>
        <w:tc>
          <w:tcPr>
            <w:tcW w:w="2182" w:type="dxa"/>
            <w:shd w:val="clear" w:color="auto" w:fill="17365D" w:themeFill="text2" w:themeFillShade="BF"/>
            <w:vAlign w:val="center"/>
          </w:tcPr>
          <w:p w:rsidR="00474C34" w:rsidRPr="00E6389B" w:rsidRDefault="00474C34" w:rsidP="005C157E">
            <w:pPr>
              <w:jc w:val="center"/>
              <w:rPr>
                <w:rFonts w:ascii="Arial" w:hAnsi="Arial" w:cs="Arial"/>
                <w:b/>
              </w:rPr>
            </w:pPr>
            <w:r w:rsidRPr="00E6389B">
              <w:rPr>
                <w:rFonts w:ascii="Arial" w:hAnsi="Arial" w:cs="Arial"/>
                <w:b/>
              </w:rPr>
              <w:t>Vigencia</w:t>
            </w:r>
          </w:p>
        </w:tc>
      </w:tr>
      <w:tr w:rsidR="00474C34" w:rsidRPr="00681918" w:rsidTr="005C157E">
        <w:trPr>
          <w:trHeight w:val="157"/>
          <w:jc w:val="center"/>
        </w:trPr>
        <w:tc>
          <w:tcPr>
            <w:tcW w:w="828" w:type="dxa"/>
            <w:shd w:val="clear" w:color="auto" w:fill="A6A6A6" w:themeFill="background1" w:themeFillShade="A6"/>
            <w:vAlign w:val="center"/>
          </w:tcPr>
          <w:p w:rsidR="00474C34" w:rsidRPr="00E90A71" w:rsidRDefault="00474C34" w:rsidP="005C157E">
            <w:pPr>
              <w:jc w:val="center"/>
              <w:rPr>
                <w:rFonts w:ascii="Arial" w:hAnsi="Arial" w:cs="Arial"/>
                <w:b/>
                <w:sz w:val="4"/>
                <w:szCs w:val="4"/>
              </w:rPr>
            </w:pPr>
          </w:p>
        </w:tc>
        <w:tc>
          <w:tcPr>
            <w:tcW w:w="9530" w:type="dxa"/>
            <w:shd w:val="clear" w:color="auto" w:fill="A6A6A6" w:themeFill="background1" w:themeFillShade="A6"/>
            <w:vAlign w:val="center"/>
          </w:tcPr>
          <w:p w:rsidR="00474C34" w:rsidRPr="00E90A71" w:rsidRDefault="00474C34" w:rsidP="005C157E">
            <w:pPr>
              <w:rPr>
                <w:rFonts w:ascii="Arial" w:hAnsi="Arial" w:cs="Arial"/>
                <w:b/>
                <w:sz w:val="4"/>
                <w:szCs w:val="4"/>
              </w:rPr>
            </w:pPr>
          </w:p>
        </w:tc>
        <w:tc>
          <w:tcPr>
            <w:tcW w:w="2182" w:type="dxa"/>
            <w:shd w:val="clear" w:color="auto" w:fill="A6A6A6" w:themeFill="background1" w:themeFillShade="A6"/>
            <w:vAlign w:val="center"/>
          </w:tcPr>
          <w:p w:rsidR="00474C34" w:rsidRPr="00E90A71" w:rsidRDefault="00474C34" w:rsidP="005C157E">
            <w:pPr>
              <w:jc w:val="center"/>
              <w:rPr>
                <w:rFonts w:ascii="Arial" w:hAnsi="Arial" w:cs="Arial"/>
                <w:b/>
                <w:sz w:val="4"/>
                <w:szCs w:val="4"/>
              </w:rPr>
            </w:pPr>
          </w:p>
        </w:tc>
      </w:tr>
      <w:tr w:rsidR="00474C34" w:rsidRPr="00681918" w:rsidTr="005C157E">
        <w:trPr>
          <w:trHeight w:val="376"/>
          <w:jc w:val="center"/>
        </w:trPr>
        <w:tc>
          <w:tcPr>
            <w:tcW w:w="828" w:type="dxa"/>
            <w:shd w:val="clear" w:color="auto" w:fill="auto"/>
            <w:vAlign w:val="center"/>
          </w:tcPr>
          <w:p w:rsidR="00474C34" w:rsidRPr="00681918" w:rsidRDefault="00474C34" w:rsidP="005C157E">
            <w:pPr>
              <w:jc w:val="center"/>
              <w:rPr>
                <w:rFonts w:ascii="Arial" w:hAnsi="Arial" w:cs="Arial"/>
              </w:rPr>
            </w:pPr>
            <w:r>
              <w:rPr>
                <w:rFonts w:ascii="Arial" w:hAnsi="Arial" w:cs="Arial"/>
              </w:rPr>
              <w:t>8</w:t>
            </w:r>
          </w:p>
        </w:tc>
        <w:tc>
          <w:tcPr>
            <w:tcW w:w="9530" w:type="dxa"/>
            <w:shd w:val="clear" w:color="auto" w:fill="auto"/>
            <w:vAlign w:val="center"/>
          </w:tcPr>
          <w:p w:rsidR="00474C34" w:rsidRPr="00681918" w:rsidRDefault="00474C34" w:rsidP="005C157E">
            <w:pPr>
              <w:jc w:val="both"/>
              <w:rPr>
                <w:rFonts w:ascii="Arial" w:hAnsi="Arial" w:cs="Arial"/>
              </w:rPr>
            </w:pPr>
            <w:r w:rsidRPr="00681918">
              <w:rPr>
                <w:rFonts w:ascii="Arial" w:hAnsi="Arial" w:cs="Arial"/>
              </w:rPr>
              <w:t>Copias de solicitudes de cheques y de documentos de comprobación de gastos.</w:t>
            </w:r>
          </w:p>
        </w:tc>
        <w:tc>
          <w:tcPr>
            <w:tcW w:w="2182" w:type="dxa"/>
            <w:shd w:val="clear" w:color="auto" w:fill="auto"/>
            <w:vAlign w:val="center"/>
          </w:tcPr>
          <w:p w:rsidR="00474C34" w:rsidRPr="00681918" w:rsidRDefault="00474C34" w:rsidP="005C157E">
            <w:pPr>
              <w:jc w:val="center"/>
              <w:rPr>
                <w:rFonts w:ascii="Arial" w:hAnsi="Arial" w:cs="Arial"/>
              </w:rPr>
            </w:pPr>
            <w:r w:rsidRPr="00681918">
              <w:rPr>
                <w:rFonts w:ascii="Arial" w:hAnsi="Arial" w:cs="Arial"/>
              </w:rPr>
              <w:t>1 año</w:t>
            </w:r>
          </w:p>
        </w:tc>
      </w:tr>
      <w:tr w:rsidR="00474C34" w:rsidRPr="00681918" w:rsidTr="005C157E">
        <w:trPr>
          <w:trHeight w:val="376"/>
          <w:jc w:val="center"/>
        </w:trPr>
        <w:tc>
          <w:tcPr>
            <w:tcW w:w="828" w:type="dxa"/>
            <w:shd w:val="clear" w:color="auto" w:fill="auto"/>
            <w:vAlign w:val="center"/>
          </w:tcPr>
          <w:p w:rsidR="00474C34" w:rsidRPr="00681918" w:rsidRDefault="00474C34" w:rsidP="005C157E">
            <w:pPr>
              <w:jc w:val="center"/>
              <w:rPr>
                <w:rFonts w:ascii="Arial" w:hAnsi="Arial" w:cs="Arial"/>
              </w:rPr>
            </w:pPr>
            <w:r>
              <w:rPr>
                <w:rFonts w:ascii="Arial" w:hAnsi="Arial" w:cs="Arial"/>
              </w:rPr>
              <w:t>9</w:t>
            </w:r>
          </w:p>
        </w:tc>
        <w:tc>
          <w:tcPr>
            <w:tcW w:w="9530" w:type="dxa"/>
            <w:shd w:val="clear" w:color="auto" w:fill="auto"/>
            <w:vAlign w:val="center"/>
          </w:tcPr>
          <w:p w:rsidR="00474C34" w:rsidRPr="00681918" w:rsidRDefault="00474C34" w:rsidP="005C157E">
            <w:pPr>
              <w:jc w:val="both"/>
              <w:rPr>
                <w:rFonts w:ascii="Arial" w:hAnsi="Arial" w:cs="Arial"/>
              </w:rPr>
            </w:pPr>
            <w:r w:rsidRPr="00681918">
              <w:rPr>
                <w:rFonts w:ascii="Arial" w:hAnsi="Arial" w:cs="Arial"/>
              </w:rPr>
              <w:t>Órdenes de trabajo, de reproducción y copias (fotocopiado y engargolados).</w:t>
            </w:r>
          </w:p>
        </w:tc>
        <w:tc>
          <w:tcPr>
            <w:tcW w:w="2182" w:type="dxa"/>
            <w:shd w:val="clear" w:color="auto" w:fill="auto"/>
            <w:vAlign w:val="center"/>
          </w:tcPr>
          <w:p w:rsidR="00474C34" w:rsidRPr="00681918" w:rsidRDefault="00474C34" w:rsidP="005C157E">
            <w:pPr>
              <w:jc w:val="center"/>
              <w:rPr>
                <w:rFonts w:ascii="Arial" w:hAnsi="Arial" w:cs="Arial"/>
              </w:rPr>
            </w:pPr>
            <w:r w:rsidRPr="00681918">
              <w:rPr>
                <w:rFonts w:ascii="Arial" w:hAnsi="Arial" w:cs="Arial"/>
              </w:rPr>
              <w:t>1 año</w:t>
            </w:r>
          </w:p>
        </w:tc>
      </w:tr>
      <w:tr w:rsidR="00474C34" w:rsidRPr="00681918" w:rsidTr="005C157E">
        <w:trPr>
          <w:trHeight w:val="376"/>
          <w:jc w:val="center"/>
        </w:trPr>
        <w:tc>
          <w:tcPr>
            <w:tcW w:w="828" w:type="dxa"/>
            <w:vAlign w:val="center"/>
          </w:tcPr>
          <w:p w:rsidR="00474C34" w:rsidRPr="00681918" w:rsidRDefault="00474C34" w:rsidP="005C157E">
            <w:pPr>
              <w:jc w:val="center"/>
              <w:rPr>
                <w:rFonts w:ascii="Arial" w:hAnsi="Arial" w:cs="Arial"/>
              </w:rPr>
            </w:pPr>
            <w:r>
              <w:rPr>
                <w:rFonts w:ascii="Arial" w:hAnsi="Arial" w:cs="Arial"/>
              </w:rPr>
              <w:t>10</w:t>
            </w:r>
          </w:p>
        </w:tc>
        <w:tc>
          <w:tcPr>
            <w:tcW w:w="9530" w:type="dxa"/>
            <w:shd w:val="clear" w:color="auto" w:fill="auto"/>
            <w:vAlign w:val="center"/>
          </w:tcPr>
          <w:p w:rsidR="00474C34" w:rsidRPr="00681918" w:rsidRDefault="00474C34" w:rsidP="005C157E">
            <w:pPr>
              <w:jc w:val="both"/>
              <w:rPr>
                <w:rFonts w:ascii="Arial" w:hAnsi="Arial" w:cs="Arial"/>
              </w:rPr>
            </w:pPr>
            <w:r w:rsidRPr="00681918">
              <w:rPr>
                <w:rFonts w:ascii="Arial" w:hAnsi="Arial" w:cs="Arial"/>
              </w:rPr>
              <w:t>Formatos de quejas, sugerencias y felicitaciones, notificaciones y respuestas del mismo asunto.</w:t>
            </w:r>
          </w:p>
        </w:tc>
        <w:tc>
          <w:tcPr>
            <w:tcW w:w="2182" w:type="dxa"/>
            <w:shd w:val="clear" w:color="auto" w:fill="auto"/>
            <w:vAlign w:val="center"/>
          </w:tcPr>
          <w:p w:rsidR="00474C34" w:rsidRPr="00681918" w:rsidRDefault="00474C34" w:rsidP="005C157E">
            <w:pPr>
              <w:jc w:val="center"/>
              <w:rPr>
                <w:rFonts w:ascii="Arial" w:hAnsi="Arial" w:cs="Arial"/>
              </w:rPr>
            </w:pPr>
            <w:r w:rsidRPr="00681918">
              <w:rPr>
                <w:rFonts w:ascii="Arial" w:hAnsi="Arial" w:cs="Arial"/>
              </w:rPr>
              <w:t>1 año</w:t>
            </w:r>
          </w:p>
        </w:tc>
      </w:tr>
    </w:tbl>
    <w:p w:rsidR="00474C34" w:rsidRDefault="00474C34" w:rsidP="00474C34">
      <w:pPr>
        <w:spacing w:after="0" w:line="240" w:lineRule="auto"/>
        <w:jc w:val="center"/>
        <w:rPr>
          <w:b/>
        </w:rPr>
      </w:pPr>
    </w:p>
    <w:p w:rsidR="00474C34" w:rsidRDefault="00474C34" w:rsidP="00474C34">
      <w:pPr>
        <w:spacing w:after="0" w:line="240" w:lineRule="auto"/>
        <w:jc w:val="center"/>
        <w:rPr>
          <w:b/>
        </w:rPr>
      </w:pPr>
    </w:p>
    <w:p w:rsidR="00474C34" w:rsidRDefault="00474C34" w:rsidP="00474C34">
      <w:pPr>
        <w:spacing w:after="0" w:line="240" w:lineRule="auto"/>
        <w:jc w:val="center"/>
        <w:rPr>
          <w:b/>
        </w:rPr>
      </w:pPr>
    </w:p>
    <w:p w:rsidR="00474C34" w:rsidRDefault="00474C34" w:rsidP="00474C34"/>
    <w:p w:rsidR="00EF64D4" w:rsidRDefault="00EF64D4" w:rsidP="00474C34"/>
    <w:p w:rsidR="00EF64D4" w:rsidRDefault="00EF64D4" w:rsidP="00474C34"/>
    <w:p w:rsidR="00EF64D4" w:rsidRDefault="00EF64D4" w:rsidP="00474C34"/>
    <w:p w:rsidR="00EF64D4" w:rsidRDefault="00EF64D4" w:rsidP="00474C34"/>
    <w:p w:rsidR="00EF64D4" w:rsidRDefault="00EF64D4" w:rsidP="00474C34"/>
    <w:p w:rsidR="00EF64D4" w:rsidRDefault="00EF64D4" w:rsidP="00474C34"/>
    <w:p w:rsidR="00EF64D4" w:rsidRDefault="00EF64D4" w:rsidP="00474C34"/>
    <w:p w:rsidR="00EF64D4" w:rsidRDefault="00EF64D4" w:rsidP="00474C34"/>
    <w:p w:rsidR="00EF64D4" w:rsidRDefault="00EF64D4" w:rsidP="00474C34"/>
    <w:p w:rsidR="00EF64D4" w:rsidRDefault="00EF64D4" w:rsidP="00474C34"/>
    <w:p w:rsidR="00474C34" w:rsidRDefault="00474C34" w:rsidP="00474C34">
      <w:pPr>
        <w:widowControl w:val="0"/>
        <w:autoSpaceDE w:val="0"/>
        <w:autoSpaceDN w:val="0"/>
        <w:adjustRightInd w:val="0"/>
        <w:spacing w:before="29" w:after="0" w:line="240" w:lineRule="auto"/>
        <w:ind w:right="-36"/>
        <w:jc w:val="both"/>
        <w:rPr>
          <w:rFonts w:ascii="Arial" w:hAnsi="Arial" w:cs="Arial"/>
          <w:b/>
          <w:sz w:val="24"/>
          <w:szCs w:val="24"/>
        </w:rPr>
      </w:pPr>
      <w:r w:rsidRPr="00315F0B">
        <w:rPr>
          <w:rFonts w:ascii="Arial" w:hAnsi="Arial" w:cs="Arial"/>
          <w:b/>
          <w:spacing w:val="1"/>
          <w:sz w:val="24"/>
          <w:szCs w:val="24"/>
        </w:rPr>
        <w:t>E</w:t>
      </w:r>
      <w:r w:rsidRPr="00315F0B">
        <w:rPr>
          <w:rFonts w:ascii="Arial" w:hAnsi="Arial" w:cs="Arial"/>
          <w:b/>
          <w:sz w:val="24"/>
          <w:szCs w:val="24"/>
        </w:rPr>
        <w:t xml:space="preserve">l </w:t>
      </w:r>
      <w:r w:rsidRPr="00315F0B">
        <w:rPr>
          <w:rFonts w:ascii="Arial" w:hAnsi="Arial" w:cs="Arial"/>
          <w:b/>
          <w:spacing w:val="1"/>
          <w:sz w:val="24"/>
          <w:szCs w:val="24"/>
        </w:rPr>
        <w:t xml:space="preserve">presente </w:t>
      </w:r>
      <w:r w:rsidRPr="00315F0B">
        <w:rPr>
          <w:rFonts w:ascii="Arial" w:hAnsi="Arial" w:cs="Arial"/>
          <w:b/>
          <w:sz w:val="24"/>
          <w:szCs w:val="24"/>
        </w:rPr>
        <w:t>Ca</w:t>
      </w:r>
      <w:r w:rsidRPr="00315F0B">
        <w:rPr>
          <w:rFonts w:ascii="Arial" w:hAnsi="Arial" w:cs="Arial"/>
          <w:b/>
          <w:spacing w:val="1"/>
          <w:sz w:val="24"/>
          <w:szCs w:val="24"/>
        </w:rPr>
        <w:t>tá</w:t>
      </w:r>
      <w:r w:rsidRPr="00315F0B">
        <w:rPr>
          <w:rFonts w:ascii="Arial" w:hAnsi="Arial" w:cs="Arial"/>
          <w:b/>
          <w:sz w:val="24"/>
          <w:szCs w:val="24"/>
        </w:rPr>
        <w:t>lo</w:t>
      </w:r>
      <w:r w:rsidRPr="00315F0B">
        <w:rPr>
          <w:rFonts w:ascii="Arial" w:hAnsi="Arial" w:cs="Arial"/>
          <w:b/>
          <w:spacing w:val="-1"/>
          <w:sz w:val="24"/>
          <w:szCs w:val="24"/>
        </w:rPr>
        <w:t>g</w:t>
      </w:r>
      <w:r w:rsidRPr="00315F0B">
        <w:rPr>
          <w:rFonts w:ascii="Arial" w:hAnsi="Arial" w:cs="Arial"/>
          <w:b/>
          <w:sz w:val="24"/>
          <w:szCs w:val="24"/>
        </w:rPr>
        <w:t>o re</w:t>
      </w:r>
      <w:r w:rsidRPr="00315F0B">
        <w:rPr>
          <w:rFonts w:ascii="Arial" w:hAnsi="Arial" w:cs="Arial"/>
          <w:b/>
          <w:spacing w:val="3"/>
          <w:sz w:val="24"/>
          <w:szCs w:val="24"/>
        </w:rPr>
        <w:t>f</w:t>
      </w:r>
      <w:r w:rsidRPr="00315F0B">
        <w:rPr>
          <w:rFonts w:ascii="Arial" w:hAnsi="Arial" w:cs="Arial"/>
          <w:b/>
          <w:sz w:val="24"/>
          <w:szCs w:val="24"/>
        </w:rPr>
        <w:t xml:space="preserve">leja </w:t>
      </w:r>
      <w:r w:rsidRPr="00315F0B">
        <w:rPr>
          <w:rFonts w:ascii="Arial" w:hAnsi="Arial" w:cs="Arial"/>
          <w:b/>
          <w:spacing w:val="-1"/>
          <w:sz w:val="24"/>
          <w:szCs w:val="24"/>
        </w:rPr>
        <w:t>16</w:t>
      </w:r>
      <w:r w:rsidRPr="00315F0B">
        <w:rPr>
          <w:rFonts w:ascii="Arial" w:hAnsi="Arial" w:cs="Arial"/>
          <w:b/>
          <w:sz w:val="24"/>
          <w:szCs w:val="24"/>
        </w:rPr>
        <w:t xml:space="preserve"> s</w:t>
      </w:r>
      <w:r w:rsidRPr="00315F0B">
        <w:rPr>
          <w:rFonts w:ascii="Arial" w:hAnsi="Arial" w:cs="Arial"/>
          <w:b/>
          <w:spacing w:val="1"/>
          <w:sz w:val="24"/>
          <w:szCs w:val="24"/>
        </w:rPr>
        <w:t>e</w:t>
      </w:r>
      <w:r w:rsidRPr="00315F0B">
        <w:rPr>
          <w:rFonts w:ascii="Arial" w:hAnsi="Arial" w:cs="Arial"/>
          <w:b/>
          <w:sz w:val="24"/>
          <w:szCs w:val="24"/>
        </w:rPr>
        <w:t>ccio</w:t>
      </w:r>
      <w:r w:rsidRPr="00315F0B">
        <w:rPr>
          <w:rFonts w:ascii="Arial" w:hAnsi="Arial" w:cs="Arial"/>
          <w:b/>
          <w:spacing w:val="1"/>
          <w:sz w:val="24"/>
          <w:szCs w:val="24"/>
        </w:rPr>
        <w:t>ne</w:t>
      </w:r>
      <w:r w:rsidRPr="00315F0B">
        <w:rPr>
          <w:rFonts w:ascii="Arial" w:hAnsi="Arial" w:cs="Arial"/>
          <w:b/>
          <w:sz w:val="24"/>
          <w:szCs w:val="24"/>
        </w:rPr>
        <w:t xml:space="preserve">s (12 </w:t>
      </w:r>
      <w:r w:rsidRPr="00315F0B">
        <w:rPr>
          <w:rFonts w:ascii="Arial" w:hAnsi="Arial" w:cs="Arial"/>
          <w:b/>
          <w:spacing w:val="2"/>
          <w:sz w:val="24"/>
          <w:szCs w:val="24"/>
        </w:rPr>
        <w:t>c</w:t>
      </w:r>
      <w:r w:rsidRPr="00315F0B">
        <w:rPr>
          <w:rFonts w:ascii="Arial" w:hAnsi="Arial" w:cs="Arial"/>
          <w:b/>
          <w:spacing w:val="1"/>
          <w:sz w:val="24"/>
          <w:szCs w:val="24"/>
        </w:rPr>
        <w:t>omu</w:t>
      </w:r>
      <w:r w:rsidRPr="00315F0B">
        <w:rPr>
          <w:rFonts w:ascii="Arial" w:hAnsi="Arial" w:cs="Arial"/>
          <w:b/>
          <w:spacing w:val="-1"/>
          <w:sz w:val="24"/>
          <w:szCs w:val="24"/>
        </w:rPr>
        <w:t>n</w:t>
      </w:r>
      <w:r w:rsidRPr="00315F0B">
        <w:rPr>
          <w:rFonts w:ascii="Arial" w:hAnsi="Arial" w:cs="Arial"/>
          <w:b/>
          <w:spacing w:val="1"/>
          <w:sz w:val="24"/>
          <w:szCs w:val="24"/>
        </w:rPr>
        <w:t>e</w:t>
      </w:r>
      <w:r w:rsidRPr="00315F0B">
        <w:rPr>
          <w:rFonts w:ascii="Arial" w:hAnsi="Arial" w:cs="Arial"/>
          <w:b/>
          <w:sz w:val="24"/>
          <w:szCs w:val="24"/>
        </w:rPr>
        <w:t>s y 4 s</w:t>
      </w:r>
      <w:r w:rsidRPr="00315F0B">
        <w:rPr>
          <w:rFonts w:ascii="Arial" w:hAnsi="Arial" w:cs="Arial"/>
          <w:b/>
          <w:spacing w:val="1"/>
          <w:sz w:val="24"/>
          <w:szCs w:val="24"/>
        </w:rPr>
        <w:t>u</w:t>
      </w:r>
      <w:r w:rsidRPr="00315F0B">
        <w:rPr>
          <w:rFonts w:ascii="Arial" w:hAnsi="Arial" w:cs="Arial"/>
          <w:b/>
          <w:sz w:val="24"/>
          <w:szCs w:val="24"/>
        </w:rPr>
        <w:t>s</w:t>
      </w:r>
      <w:r w:rsidRPr="00315F0B">
        <w:rPr>
          <w:rFonts w:ascii="Arial" w:hAnsi="Arial" w:cs="Arial"/>
          <w:b/>
          <w:spacing w:val="3"/>
          <w:sz w:val="24"/>
          <w:szCs w:val="24"/>
        </w:rPr>
        <w:t>t</w:t>
      </w:r>
      <w:r w:rsidRPr="00315F0B">
        <w:rPr>
          <w:rFonts w:ascii="Arial" w:hAnsi="Arial" w:cs="Arial"/>
          <w:b/>
          <w:spacing w:val="1"/>
          <w:sz w:val="24"/>
          <w:szCs w:val="24"/>
        </w:rPr>
        <w:t>an</w:t>
      </w:r>
      <w:r w:rsidRPr="00315F0B">
        <w:rPr>
          <w:rFonts w:ascii="Arial" w:hAnsi="Arial" w:cs="Arial"/>
          <w:b/>
          <w:sz w:val="24"/>
          <w:szCs w:val="24"/>
        </w:rPr>
        <w:t>ti</w:t>
      </w:r>
      <w:r w:rsidRPr="00315F0B">
        <w:rPr>
          <w:rFonts w:ascii="Arial" w:hAnsi="Arial" w:cs="Arial"/>
          <w:b/>
          <w:spacing w:val="-2"/>
          <w:sz w:val="24"/>
          <w:szCs w:val="24"/>
        </w:rPr>
        <w:t>v</w:t>
      </w:r>
      <w:r w:rsidRPr="00315F0B">
        <w:rPr>
          <w:rFonts w:ascii="Arial" w:hAnsi="Arial" w:cs="Arial"/>
          <w:b/>
          <w:spacing w:val="1"/>
          <w:sz w:val="24"/>
          <w:szCs w:val="24"/>
        </w:rPr>
        <w:t>a</w:t>
      </w:r>
      <w:r w:rsidRPr="00315F0B">
        <w:rPr>
          <w:rFonts w:ascii="Arial" w:hAnsi="Arial" w:cs="Arial"/>
          <w:b/>
          <w:sz w:val="24"/>
          <w:szCs w:val="24"/>
        </w:rPr>
        <w:t>s</w:t>
      </w:r>
      <w:r w:rsidRPr="00315F0B">
        <w:rPr>
          <w:rFonts w:ascii="Arial" w:hAnsi="Arial" w:cs="Arial"/>
          <w:b/>
          <w:spacing w:val="-1"/>
          <w:sz w:val="24"/>
          <w:szCs w:val="24"/>
        </w:rPr>
        <w:t>)</w:t>
      </w:r>
      <w:r w:rsidRPr="00315F0B">
        <w:rPr>
          <w:rFonts w:ascii="Arial" w:hAnsi="Arial" w:cs="Arial"/>
          <w:b/>
          <w:sz w:val="24"/>
          <w:szCs w:val="24"/>
        </w:rPr>
        <w:t xml:space="preserve">, así como </w:t>
      </w:r>
      <w:r>
        <w:rPr>
          <w:rFonts w:ascii="Arial" w:hAnsi="Arial" w:cs="Arial"/>
          <w:b/>
          <w:spacing w:val="6"/>
          <w:sz w:val="24"/>
          <w:szCs w:val="24"/>
        </w:rPr>
        <w:t>193</w:t>
      </w:r>
      <w:r w:rsidRPr="00315F0B">
        <w:rPr>
          <w:rFonts w:ascii="Arial" w:hAnsi="Arial" w:cs="Arial"/>
          <w:b/>
          <w:spacing w:val="6"/>
          <w:sz w:val="24"/>
          <w:szCs w:val="24"/>
        </w:rPr>
        <w:t xml:space="preserve"> </w:t>
      </w:r>
      <w:r w:rsidRPr="00315F0B">
        <w:rPr>
          <w:rFonts w:ascii="Arial" w:hAnsi="Arial" w:cs="Arial"/>
          <w:b/>
          <w:sz w:val="24"/>
          <w:szCs w:val="24"/>
        </w:rPr>
        <w:t>s</w:t>
      </w:r>
      <w:r w:rsidRPr="00315F0B">
        <w:rPr>
          <w:rFonts w:ascii="Arial" w:hAnsi="Arial" w:cs="Arial"/>
          <w:b/>
          <w:spacing w:val="1"/>
          <w:sz w:val="24"/>
          <w:szCs w:val="24"/>
        </w:rPr>
        <w:t>e</w:t>
      </w:r>
      <w:r w:rsidRPr="00315F0B">
        <w:rPr>
          <w:rFonts w:ascii="Arial" w:hAnsi="Arial" w:cs="Arial"/>
          <w:b/>
          <w:sz w:val="24"/>
          <w:szCs w:val="24"/>
        </w:rPr>
        <w:t>r</w:t>
      </w:r>
      <w:r w:rsidRPr="00315F0B">
        <w:rPr>
          <w:rFonts w:ascii="Arial" w:hAnsi="Arial" w:cs="Arial"/>
          <w:b/>
          <w:spacing w:val="-1"/>
          <w:sz w:val="24"/>
          <w:szCs w:val="24"/>
        </w:rPr>
        <w:t>i</w:t>
      </w:r>
      <w:r w:rsidRPr="00315F0B">
        <w:rPr>
          <w:rFonts w:ascii="Arial" w:hAnsi="Arial" w:cs="Arial"/>
          <w:b/>
          <w:spacing w:val="1"/>
          <w:sz w:val="24"/>
          <w:szCs w:val="24"/>
        </w:rPr>
        <w:t>e</w:t>
      </w:r>
      <w:r>
        <w:rPr>
          <w:rFonts w:ascii="Arial" w:hAnsi="Arial" w:cs="Arial"/>
          <w:b/>
          <w:sz w:val="24"/>
          <w:szCs w:val="24"/>
        </w:rPr>
        <w:t>s y 2 sub series,</w:t>
      </w:r>
      <w:r w:rsidRPr="00315F0B">
        <w:rPr>
          <w:rFonts w:ascii="Arial" w:hAnsi="Arial" w:cs="Arial"/>
          <w:b/>
          <w:sz w:val="24"/>
          <w:szCs w:val="24"/>
        </w:rPr>
        <w:t xml:space="preserve"> mismas </w:t>
      </w:r>
      <w:r w:rsidRPr="00315F0B">
        <w:rPr>
          <w:rFonts w:ascii="Arial" w:hAnsi="Arial" w:cs="Arial"/>
          <w:b/>
          <w:spacing w:val="-1"/>
          <w:sz w:val="24"/>
          <w:szCs w:val="24"/>
        </w:rPr>
        <w:t>q</w:t>
      </w:r>
      <w:r w:rsidRPr="00315F0B">
        <w:rPr>
          <w:rFonts w:ascii="Arial" w:hAnsi="Arial" w:cs="Arial"/>
          <w:b/>
          <w:spacing w:val="1"/>
          <w:sz w:val="24"/>
          <w:szCs w:val="24"/>
        </w:rPr>
        <w:t>u</w:t>
      </w:r>
      <w:r w:rsidRPr="00315F0B">
        <w:rPr>
          <w:rFonts w:ascii="Arial" w:hAnsi="Arial" w:cs="Arial"/>
          <w:b/>
          <w:sz w:val="24"/>
          <w:szCs w:val="24"/>
        </w:rPr>
        <w:t xml:space="preserve">e </w:t>
      </w:r>
      <w:r w:rsidRPr="00315F0B">
        <w:rPr>
          <w:rFonts w:ascii="Arial" w:hAnsi="Arial" w:cs="Arial"/>
          <w:b/>
          <w:spacing w:val="4"/>
          <w:sz w:val="24"/>
          <w:szCs w:val="24"/>
        </w:rPr>
        <w:t>e</w:t>
      </w:r>
      <w:r w:rsidRPr="00315F0B">
        <w:rPr>
          <w:rFonts w:ascii="Arial" w:hAnsi="Arial" w:cs="Arial"/>
          <w:b/>
          <w:sz w:val="24"/>
          <w:szCs w:val="24"/>
        </w:rPr>
        <w:t>st</w:t>
      </w:r>
      <w:r w:rsidRPr="00315F0B">
        <w:rPr>
          <w:rFonts w:ascii="Arial" w:hAnsi="Arial" w:cs="Arial"/>
          <w:b/>
          <w:spacing w:val="-1"/>
          <w:sz w:val="24"/>
          <w:szCs w:val="24"/>
        </w:rPr>
        <w:t>a</w:t>
      </w:r>
      <w:r w:rsidRPr="00315F0B">
        <w:rPr>
          <w:rFonts w:ascii="Arial" w:hAnsi="Arial" w:cs="Arial"/>
          <w:b/>
          <w:spacing w:val="1"/>
          <w:sz w:val="24"/>
          <w:szCs w:val="24"/>
        </w:rPr>
        <w:t>b</w:t>
      </w:r>
      <w:r w:rsidRPr="00315F0B">
        <w:rPr>
          <w:rFonts w:ascii="Arial" w:hAnsi="Arial" w:cs="Arial"/>
          <w:b/>
          <w:sz w:val="24"/>
          <w:szCs w:val="24"/>
        </w:rPr>
        <w:t>l</w:t>
      </w:r>
      <w:r w:rsidRPr="00315F0B">
        <w:rPr>
          <w:rFonts w:ascii="Arial" w:hAnsi="Arial" w:cs="Arial"/>
          <w:b/>
          <w:spacing w:val="-2"/>
          <w:sz w:val="24"/>
          <w:szCs w:val="24"/>
        </w:rPr>
        <w:t>e</w:t>
      </w:r>
      <w:r w:rsidRPr="00315F0B">
        <w:rPr>
          <w:rFonts w:ascii="Arial" w:hAnsi="Arial" w:cs="Arial"/>
          <w:b/>
          <w:sz w:val="24"/>
          <w:szCs w:val="24"/>
        </w:rPr>
        <w:t>c</w:t>
      </w:r>
      <w:r w:rsidRPr="00315F0B">
        <w:rPr>
          <w:rFonts w:ascii="Arial" w:hAnsi="Arial" w:cs="Arial"/>
          <w:b/>
          <w:spacing w:val="1"/>
          <w:sz w:val="24"/>
          <w:szCs w:val="24"/>
        </w:rPr>
        <w:t>e</w:t>
      </w:r>
      <w:r w:rsidRPr="00315F0B">
        <w:rPr>
          <w:rFonts w:ascii="Arial" w:hAnsi="Arial" w:cs="Arial"/>
          <w:b/>
          <w:sz w:val="24"/>
          <w:szCs w:val="24"/>
        </w:rPr>
        <w:t xml:space="preserve">n su </w:t>
      </w:r>
      <w:r w:rsidRPr="00315F0B">
        <w:rPr>
          <w:rFonts w:ascii="Arial" w:hAnsi="Arial" w:cs="Arial"/>
          <w:b/>
          <w:spacing w:val="-2"/>
          <w:sz w:val="24"/>
          <w:szCs w:val="24"/>
        </w:rPr>
        <w:t>v</w:t>
      </w:r>
      <w:r w:rsidRPr="00315F0B">
        <w:rPr>
          <w:rFonts w:ascii="Arial" w:hAnsi="Arial" w:cs="Arial"/>
          <w:b/>
          <w:spacing w:val="1"/>
          <w:sz w:val="24"/>
          <w:szCs w:val="24"/>
        </w:rPr>
        <w:t>a</w:t>
      </w:r>
      <w:r w:rsidRPr="00315F0B">
        <w:rPr>
          <w:rFonts w:ascii="Arial" w:hAnsi="Arial" w:cs="Arial"/>
          <w:b/>
          <w:sz w:val="24"/>
          <w:szCs w:val="24"/>
        </w:rPr>
        <w:t>lor</w:t>
      </w:r>
      <w:r w:rsidRPr="00315F0B">
        <w:rPr>
          <w:rFonts w:ascii="Arial" w:hAnsi="Arial" w:cs="Arial"/>
          <w:b/>
          <w:spacing w:val="1"/>
          <w:sz w:val="24"/>
          <w:szCs w:val="24"/>
        </w:rPr>
        <w:t xml:space="preserve"> do</w:t>
      </w:r>
      <w:r w:rsidRPr="00315F0B">
        <w:rPr>
          <w:rFonts w:ascii="Arial" w:hAnsi="Arial" w:cs="Arial"/>
          <w:b/>
          <w:sz w:val="24"/>
          <w:szCs w:val="24"/>
        </w:rPr>
        <w:t>c</w:t>
      </w:r>
      <w:r w:rsidRPr="00315F0B">
        <w:rPr>
          <w:rFonts w:ascii="Arial" w:hAnsi="Arial" w:cs="Arial"/>
          <w:b/>
          <w:spacing w:val="1"/>
          <w:sz w:val="24"/>
          <w:szCs w:val="24"/>
        </w:rPr>
        <w:t>u</w:t>
      </w:r>
      <w:r w:rsidRPr="00315F0B">
        <w:rPr>
          <w:rFonts w:ascii="Arial" w:hAnsi="Arial" w:cs="Arial"/>
          <w:b/>
          <w:spacing w:val="-1"/>
          <w:sz w:val="24"/>
          <w:szCs w:val="24"/>
        </w:rPr>
        <w:t>m</w:t>
      </w:r>
      <w:r w:rsidRPr="00315F0B">
        <w:rPr>
          <w:rFonts w:ascii="Arial" w:hAnsi="Arial" w:cs="Arial"/>
          <w:b/>
          <w:spacing w:val="1"/>
          <w:sz w:val="24"/>
          <w:szCs w:val="24"/>
        </w:rPr>
        <w:t>e</w:t>
      </w:r>
      <w:r w:rsidRPr="00315F0B">
        <w:rPr>
          <w:rFonts w:ascii="Arial" w:hAnsi="Arial" w:cs="Arial"/>
          <w:b/>
          <w:spacing w:val="-1"/>
          <w:sz w:val="24"/>
          <w:szCs w:val="24"/>
        </w:rPr>
        <w:t>n</w:t>
      </w:r>
      <w:r w:rsidRPr="00315F0B">
        <w:rPr>
          <w:rFonts w:ascii="Arial" w:hAnsi="Arial" w:cs="Arial"/>
          <w:b/>
          <w:sz w:val="24"/>
          <w:szCs w:val="24"/>
        </w:rPr>
        <w:t>t</w:t>
      </w:r>
      <w:r w:rsidRPr="00315F0B">
        <w:rPr>
          <w:rFonts w:ascii="Arial" w:hAnsi="Arial" w:cs="Arial"/>
          <w:b/>
          <w:spacing w:val="1"/>
          <w:sz w:val="24"/>
          <w:szCs w:val="24"/>
        </w:rPr>
        <w:t>a</w:t>
      </w:r>
      <w:r w:rsidRPr="00315F0B">
        <w:rPr>
          <w:rFonts w:ascii="Arial" w:hAnsi="Arial" w:cs="Arial"/>
          <w:b/>
          <w:sz w:val="24"/>
          <w:szCs w:val="24"/>
        </w:rPr>
        <w:t xml:space="preserve">l, </w:t>
      </w:r>
      <w:r w:rsidRPr="00315F0B">
        <w:rPr>
          <w:rFonts w:ascii="Arial" w:hAnsi="Arial" w:cs="Arial"/>
          <w:b/>
          <w:spacing w:val="-2"/>
          <w:sz w:val="24"/>
          <w:szCs w:val="24"/>
        </w:rPr>
        <w:t>v</w:t>
      </w:r>
      <w:r w:rsidRPr="00315F0B">
        <w:rPr>
          <w:rFonts w:ascii="Arial" w:hAnsi="Arial" w:cs="Arial"/>
          <w:b/>
          <w:sz w:val="24"/>
          <w:szCs w:val="24"/>
        </w:rPr>
        <w:t>i</w:t>
      </w:r>
      <w:r w:rsidRPr="00315F0B">
        <w:rPr>
          <w:rFonts w:ascii="Arial" w:hAnsi="Arial" w:cs="Arial"/>
          <w:b/>
          <w:spacing w:val="-2"/>
          <w:sz w:val="24"/>
          <w:szCs w:val="24"/>
        </w:rPr>
        <w:t>g</w:t>
      </w:r>
      <w:r w:rsidRPr="00315F0B">
        <w:rPr>
          <w:rFonts w:ascii="Arial" w:hAnsi="Arial" w:cs="Arial"/>
          <w:b/>
          <w:spacing w:val="1"/>
          <w:sz w:val="24"/>
          <w:szCs w:val="24"/>
        </w:rPr>
        <w:t>en</w:t>
      </w:r>
      <w:r w:rsidRPr="00315F0B">
        <w:rPr>
          <w:rFonts w:ascii="Arial" w:hAnsi="Arial" w:cs="Arial"/>
          <w:b/>
          <w:sz w:val="24"/>
          <w:szCs w:val="24"/>
        </w:rPr>
        <w:t xml:space="preserve">cia </w:t>
      </w:r>
      <w:r w:rsidRPr="00315F0B">
        <w:rPr>
          <w:rFonts w:ascii="Arial" w:hAnsi="Arial" w:cs="Arial"/>
          <w:b/>
          <w:spacing w:val="1"/>
          <w:sz w:val="24"/>
          <w:szCs w:val="24"/>
        </w:rPr>
        <w:t>do</w:t>
      </w:r>
      <w:r w:rsidRPr="00315F0B">
        <w:rPr>
          <w:rFonts w:ascii="Arial" w:hAnsi="Arial" w:cs="Arial"/>
          <w:b/>
          <w:sz w:val="24"/>
          <w:szCs w:val="24"/>
        </w:rPr>
        <w:t>c</w:t>
      </w:r>
      <w:r w:rsidRPr="00315F0B">
        <w:rPr>
          <w:rFonts w:ascii="Arial" w:hAnsi="Arial" w:cs="Arial"/>
          <w:b/>
          <w:spacing w:val="1"/>
          <w:sz w:val="24"/>
          <w:szCs w:val="24"/>
        </w:rPr>
        <w:t>um</w:t>
      </w:r>
      <w:r w:rsidRPr="00315F0B">
        <w:rPr>
          <w:rFonts w:ascii="Arial" w:hAnsi="Arial" w:cs="Arial"/>
          <w:b/>
          <w:spacing w:val="-1"/>
          <w:sz w:val="24"/>
          <w:szCs w:val="24"/>
        </w:rPr>
        <w:t>e</w:t>
      </w:r>
      <w:r w:rsidRPr="00315F0B">
        <w:rPr>
          <w:rFonts w:ascii="Arial" w:hAnsi="Arial" w:cs="Arial"/>
          <w:b/>
          <w:spacing w:val="1"/>
          <w:sz w:val="24"/>
          <w:szCs w:val="24"/>
        </w:rPr>
        <w:t>n</w:t>
      </w:r>
      <w:r w:rsidRPr="00315F0B">
        <w:rPr>
          <w:rFonts w:ascii="Arial" w:hAnsi="Arial" w:cs="Arial"/>
          <w:b/>
          <w:spacing w:val="-2"/>
          <w:sz w:val="24"/>
          <w:szCs w:val="24"/>
        </w:rPr>
        <w:t>t</w:t>
      </w:r>
      <w:r w:rsidRPr="00315F0B">
        <w:rPr>
          <w:rFonts w:ascii="Arial" w:hAnsi="Arial" w:cs="Arial"/>
          <w:b/>
          <w:spacing w:val="1"/>
          <w:sz w:val="24"/>
          <w:szCs w:val="24"/>
        </w:rPr>
        <w:t>a</w:t>
      </w:r>
      <w:r w:rsidRPr="00315F0B">
        <w:rPr>
          <w:rFonts w:ascii="Arial" w:hAnsi="Arial" w:cs="Arial"/>
          <w:b/>
          <w:sz w:val="24"/>
          <w:szCs w:val="24"/>
        </w:rPr>
        <w:t>l,</w:t>
      </w:r>
      <w:r w:rsidRPr="00315F0B">
        <w:rPr>
          <w:rFonts w:ascii="Arial" w:hAnsi="Arial" w:cs="Arial"/>
          <w:b/>
          <w:spacing w:val="1"/>
          <w:sz w:val="24"/>
          <w:szCs w:val="24"/>
        </w:rPr>
        <w:t xml:space="preserve"> p</w:t>
      </w:r>
      <w:r w:rsidRPr="00315F0B">
        <w:rPr>
          <w:rFonts w:ascii="Arial" w:hAnsi="Arial" w:cs="Arial"/>
          <w:b/>
          <w:sz w:val="24"/>
          <w:szCs w:val="24"/>
        </w:rPr>
        <w:t>la</w:t>
      </w:r>
      <w:r w:rsidRPr="00315F0B">
        <w:rPr>
          <w:rFonts w:ascii="Arial" w:hAnsi="Arial" w:cs="Arial"/>
          <w:b/>
          <w:spacing w:val="-2"/>
          <w:sz w:val="24"/>
          <w:szCs w:val="24"/>
        </w:rPr>
        <w:t>z</w:t>
      </w:r>
      <w:r w:rsidRPr="00315F0B">
        <w:rPr>
          <w:rFonts w:ascii="Arial" w:hAnsi="Arial" w:cs="Arial"/>
          <w:b/>
          <w:spacing w:val="1"/>
          <w:sz w:val="24"/>
          <w:szCs w:val="24"/>
        </w:rPr>
        <w:t>o</w:t>
      </w:r>
      <w:r w:rsidRPr="00315F0B">
        <w:rPr>
          <w:rFonts w:ascii="Arial" w:hAnsi="Arial" w:cs="Arial"/>
          <w:b/>
          <w:sz w:val="24"/>
          <w:szCs w:val="24"/>
        </w:rPr>
        <w:t>s</w:t>
      </w:r>
      <w:r w:rsidRPr="00315F0B">
        <w:rPr>
          <w:rFonts w:ascii="Arial" w:hAnsi="Arial" w:cs="Arial"/>
          <w:b/>
          <w:spacing w:val="1"/>
          <w:sz w:val="24"/>
          <w:szCs w:val="24"/>
        </w:rPr>
        <w:t xml:space="preserve"> d</w:t>
      </w:r>
      <w:r w:rsidRPr="00315F0B">
        <w:rPr>
          <w:rFonts w:ascii="Arial" w:hAnsi="Arial" w:cs="Arial"/>
          <w:b/>
          <w:sz w:val="24"/>
          <w:szCs w:val="24"/>
        </w:rPr>
        <w:t>e c</w:t>
      </w:r>
      <w:r w:rsidRPr="00315F0B">
        <w:rPr>
          <w:rFonts w:ascii="Arial" w:hAnsi="Arial" w:cs="Arial"/>
          <w:b/>
          <w:spacing w:val="1"/>
          <w:sz w:val="24"/>
          <w:szCs w:val="24"/>
        </w:rPr>
        <w:t>on</w:t>
      </w:r>
      <w:r w:rsidRPr="00315F0B">
        <w:rPr>
          <w:rFonts w:ascii="Arial" w:hAnsi="Arial" w:cs="Arial"/>
          <w:b/>
          <w:sz w:val="24"/>
          <w:szCs w:val="24"/>
        </w:rPr>
        <w:t>s</w:t>
      </w:r>
      <w:r w:rsidRPr="00315F0B">
        <w:rPr>
          <w:rFonts w:ascii="Arial" w:hAnsi="Arial" w:cs="Arial"/>
          <w:b/>
          <w:spacing w:val="1"/>
          <w:sz w:val="24"/>
          <w:szCs w:val="24"/>
        </w:rPr>
        <w:t>e</w:t>
      </w:r>
      <w:r w:rsidRPr="00315F0B">
        <w:rPr>
          <w:rFonts w:ascii="Arial" w:hAnsi="Arial" w:cs="Arial"/>
          <w:b/>
          <w:sz w:val="24"/>
          <w:szCs w:val="24"/>
        </w:rPr>
        <w:t>r</w:t>
      </w:r>
      <w:r w:rsidRPr="00315F0B">
        <w:rPr>
          <w:rFonts w:ascii="Arial" w:hAnsi="Arial" w:cs="Arial"/>
          <w:b/>
          <w:spacing w:val="-3"/>
          <w:sz w:val="24"/>
          <w:szCs w:val="24"/>
        </w:rPr>
        <w:t>v</w:t>
      </w:r>
      <w:r w:rsidRPr="00315F0B">
        <w:rPr>
          <w:rFonts w:ascii="Arial" w:hAnsi="Arial" w:cs="Arial"/>
          <w:b/>
          <w:spacing w:val="1"/>
          <w:sz w:val="24"/>
          <w:szCs w:val="24"/>
        </w:rPr>
        <w:t>a</w:t>
      </w:r>
      <w:r w:rsidRPr="00315F0B">
        <w:rPr>
          <w:rFonts w:ascii="Arial" w:hAnsi="Arial" w:cs="Arial"/>
          <w:b/>
          <w:sz w:val="24"/>
          <w:szCs w:val="24"/>
        </w:rPr>
        <w:t>ció</w:t>
      </w:r>
      <w:r w:rsidRPr="00315F0B">
        <w:rPr>
          <w:rFonts w:ascii="Arial" w:hAnsi="Arial" w:cs="Arial"/>
          <w:b/>
          <w:spacing w:val="1"/>
          <w:sz w:val="24"/>
          <w:szCs w:val="24"/>
        </w:rPr>
        <w:t>n</w:t>
      </w:r>
      <w:r w:rsidRPr="00315F0B">
        <w:rPr>
          <w:rFonts w:ascii="Arial" w:hAnsi="Arial" w:cs="Arial"/>
          <w:b/>
          <w:sz w:val="24"/>
          <w:szCs w:val="24"/>
        </w:rPr>
        <w:t xml:space="preserve"> y </w:t>
      </w:r>
      <w:r w:rsidRPr="00315F0B">
        <w:rPr>
          <w:rFonts w:ascii="Arial" w:hAnsi="Arial" w:cs="Arial"/>
          <w:b/>
          <w:spacing w:val="-1"/>
          <w:sz w:val="24"/>
          <w:szCs w:val="24"/>
        </w:rPr>
        <w:t>d</w:t>
      </w:r>
      <w:r w:rsidRPr="00315F0B">
        <w:rPr>
          <w:rFonts w:ascii="Arial" w:hAnsi="Arial" w:cs="Arial"/>
          <w:b/>
          <w:spacing w:val="1"/>
          <w:sz w:val="24"/>
          <w:szCs w:val="24"/>
        </w:rPr>
        <w:t>e</w:t>
      </w:r>
      <w:r w:rsidRPr="00315F0B">
        <w:rPr>
          <w:rFonts w:ascii="Arial" w:hAnsi="Arial" w:cs="Arial"/>
          <w:b/>
          <w:sz w:val="24"/>
          <w:szCs w:val="24"/>
        </w:rPr>
        <w:t>sti</w:t>
      </w:r>
      <w:r w:rsidRPr="00315F0B">
        <w:rPr>
          <w:rFonts w:ascii="Arial" w:hAnsi="Arial" w:cs="Arial"/>
          <w:b/>
          <w:spacing w:val="1"/>
          <w:sz w:val="24"/>
          <w:szCs w:val="24"/>
        </w:rPr>
        <w:t>n</w:t>
      </w:r>
      <w:r w:rsidRPr="00315F0B">
        <w:rPr>
          <w:rFonts w:ascii="Arial" w:hAnsi="Arial" w:cs="Arial"/>
          <w:b/>
          <w:sz w:val="24"/>
          <w:szCs w:val="24"/>
        </w:rPr>
        <w:t xml:space="preserve">o </w:t>
      </w:r>
      <w:r w:rsidRPr="00315F0B">
        <w:rPr>
          <w:rFonts w:ascii="Arial" w:hAnsi="Arial" w:cs="Arial"/>
          <w:b/>
          <w:spacing w:val="3"/>
          <w:sz w:val="24"/>
          <w:szCs w:val="24"/>
        </w:rPr>
        <w:t>f</w:t>
      </w:r>
      <w:r w:rsidRPr="00315F0B">
        <w:rPr>
          <w:rFonts w:ascii="Arial" w:hAnsi="Arial" w:cs="Arial"/>
          <w:b/>
          <w:spacing w:val="-3"/>
          <w:sz w:val="24"/>
          <w:szCs w:val="24"/>
        </w:rPr>
        <w:t>i</w:t>
      </w:r>
      <w:r w:rsidRPr="00315F0B">
        <w:rPr>
          <w:rFonts w:ascii="Arial" w:hAnsi="Arial" w:cs="Arial"/>
          <w:b/>
          <w:spacing w:val="1"/>
          <w:sz w:val="24"/>
          <w:szCs w:val="24"/>
        </w:rPr>
        <w:t>na</w:t>
      </w:r>
      <w:r w:rsidRPr="00315F0B">
        <w:rPr>
          <w:rFonts w:ascii="Arial" w:hAnsi="Arial" w:cs="Arial"/>
          <w:b/>
          <w:sz w:val="24"/>
          <w:szCs w:val="24"/>
        </w:rPr>
        <w:t>l</w:t>
      </w:r>
    </w:p>
    <w:p w:rsidR="00474C34" w:rsidRPr="00FB518E" w:rsidRDefault="00474C34" w:rsidP="00474C34">
      <w:pPr>
        <w:widowControl w:val="0"/>
        <w:autoSpaceDE w:val="0"/>
        <w:autoSpaceDN w:val="0"/>
        <w:adjustRightInd w:val="0"/>
        <w:spacing w:before="29" w:after="0" w:line="240" w:lineRule="auto"/>
        <w:ind w:right="-36"/>
        <w:jc w:val="both"/>
        <w:rPr>
          <w:rFonts w:ascii="Arial" w:hAnsi="Arial" w:cs="Arial"/>
          <w:spacing w:val="1"/>
          <w:sz w:val="12"/>
          <w:szCs w:val="12"/>
        </w:rPr>
      </w:pPr>
    </w:p>
    <w:p w:rsidR="00474C34" w:rsidRDefault="00474C34" w:rsidP="00474C34">
      <w:pPr>
        <w:ind w:left="-426"/>
        <w:jc w:val="right"/>
        <w:rPr>
          <w:rFonts w:ascii="Arial" w:hAnsi="Arial" w:cs="Arial"/>
          <w:color w:val="000000" w:themeColor="text1"/>
          <w:sz w:val="24"/>
          <w:szCs w:val="24"/>
          <w:lang w:val="es-MX"/>
        </w:rPr>
      </w:pPr>
      <w:r w:rsidRPr="00E6389B">
        <w:rPr>
          <w:rFonts w:ascii="Arial" w:hAnsi="Arial" w:cs="Arial"/>
          <w:sz w:val="24"/>
          <w:szCs w:val="24"/>
          <w:lang w:val="es-MX"/>
        </w:rPr>
        <w:t xml:space="preserve">Ixtapaluca, Estado de México </w:t>
      </w:r>
      <w:r w:rsidRPr="00E6389B">
        <w:rPr>
          <w:rFonts w:ascii="Arial" w:hAnsi="Arial" w:cs="Arial"/>
          <w:color w:val="000000" w:themeColor="text1"/>
          <w:sz w:val="24"/>
          <w:szCs w:val="24"/>
          <w:lang w:val="es-MX"/>
        </w:rPr>
        <w:t xml:space="preserve">a </w:t>
      </w:r>
      <w:r w:rsidR="00EF64D4">
        <w:rPr>
          <w:rFonts w:ascii="Arial" w:hAnsi="Arial" w:cs="Arial"/>
          <w:color w:val="000000" w:themeColor="text1"/>
          <w:sz w:val="24"/>
          <w:szCs w:val="24"/>
          <w:lang w:val="es-MX"/>
        </w:rPr>
        <w:t>11</w:t>
      </w:r>
      <w:r w:rsidRPr="00E6389B">
        <w:rPr>
          <w:rFonts w:ascii="Arial" w:hAnsi="Arial" w:cs="Arial"/>
          <w:color w:val="000000" w:themeColor="text1"/>
          <w:sz w:val="24"/>
          <w:szCs w:val="24"/>
          <w:lang w:val="es-MX"/>
        </w:rPr>
        <w:t xml:space="preserve"> de </w:t>
      </w:r>
      <w:r>
        <w:rPr>
          <w:rFonts w:ascii="Arial" w:hAnsi="Arial" w:cs="Arial"/>
          <w:color w:val="000000" w:themeColor="text1"/>
          <w:sz w:val="24"/>
          <w:szCs w:val="24"/>
          <w:lang w:val="es-MX"/>
        </w:rPr>
        <w:t>septiembre</w:t>
      </w:r>
      <w:r w:rsidRPr="00E6389B">
        <w:rPr>
          <w:rFonts w:ascii="Arial" w:hAnsi="Arial" w:cs="Arial"/>
          <w:color w:val="000000" w:themeColor="text1"/>
          <w:sz w:val="24"/>
          <w:szCs w:val="24"/>
          <w:lang w:val="es-MX"/>
        </w:rPr>
        <w:t xml:space="preserve"> de 2018.</w:t>
      </w:r>
    </w:p>
    <w:p w:rsidR="00474C34" w:rsidRPr="00E63DA2" w:rsidRDefault="00474C34" w:rsidP="00EF64D4">
      <w:pPr>
        <w:jc w:val="center"/>
        <w:rPr>
          <w:rFonts w:ascii="Arial Black" w:hAnsi="Arial Black" w:cs="Arial"/>
          <w:b/>
          <w:sz w:val="24"/>
          <w:szCs w:val="24"/>
        </w:rPr>
      </w:pPr>
      <w:r w:rsidRPr="00E63DA2">
        <w:rPr>
          <w:rFonts w:ascii="Arial Black" w:hAnsi="Arial Black" w:cs="Arial"/>
          <w:sz w:val="24"/>
          <w:szCs w:val="24"/>
        </w:rPr>
        <w:t>APROBACIÓN</w:t>
      </w:r>
      <w:r w:rsidRPr="00E63DA2">
        <w:rPr>
          <w:rFonts w:ascii="Arial Black" w:hAnsi="Arial Black" w:cs="Arial"/>
          <w:b/>
          <w:sz w:val="24"/>
          <w:szCs w:val="24"/>
        </w:rPr>
        <w:t xml:space="preserve"> DEL CATÁLOGO DE DISPOSICIÓN DOCUMENTAL</w:t>
      </w:r>
    </w:p>
    <w:p w:rsidR="00474C34" w:rsidRDefault="001035DD" w:rsidP="00474C34">
      <w:pPr>
        <w:spacing w:after="0"/>
        <w:ind w:right="-68"/>
        <w:jc w:val="center"/>
        <w:rPr>
          <w:rFonts w:ascii="Arial Black" w:hAnsi="Arial Black" w:cs="Arial"/>
          <w:b/>
          <w:sz w:val="24"/>
          <w:szCs w:val="24"/>
        </w:rPr>
      </w:pPr>
      <w:r w:rsidRPr="00E63DA2">
        <w:rPr>
          <w:rFonts w:ascii="Arial Black" w:hAnsi="Arial Black" w:cs="Arial"/>
          <w:b/>
          <w:sz w:val="24"/>
          <w:szCs w:val="24"/>
        </w:rPr>
        <w:t>MIEMBROS D</w:t>
      </w:r>
      <w:r w:rsidR="00474C34" w:rsidRPr="00E63DA2">
        <w:rPr>
          <w:rFonts w:ascii="Arial Black" w:hAnsi="Arial Black" w:cs="Arial"/>
          <w:b/>
          <w:sz w:val="24"/>
          <w:szCs w:val="24"/>
        </w:rPr>
        <w:t>EL COMITÉ DE TRANSPARENCIA</w:t>
      </w:r>
    </w:p>
    <w:p w:rsidR="00EF64D4" w:rsidRPr="00E63DA2" w:rsidRDefault="00EF64D4" w:rsidP="00474C34">
      <w:pPr>
        <w:spacing w:after="0"/>
        <w:ind w:right="-68"/>
        <w:jc w:val="center"/>
        <w:rPr>
          <w:rFonts w:ascii="Arial Black" w:hAnsi="Arial Black" w:cs="Arial"/>
          <w:b/>
          <w:sz w:val="24"/>
          <w:szCs w:val="24"/>
        </w:rPr>
      </w:pPr>
    </w:p>
    <w:tbl>
      <w:tblPr>
        <w:tblStyle w:val="Tablaconcuadrcula"/>
        <w:tblW w:w="132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2"/>
        <w:gridCol w:w="6822"/>
      </w:tblGrid>
      <w:tr w:rsidR="00474C34" w:rsidRPr="00E63DA2" w:rsidTr="00EF64D4">
        <w:trPr>
          <w:trHeight w:val="3278"/>
          <w:jc w:val="center"/>
        </w:trPr>
        <w:tc>
          <w:tcPr>
            <w:tcW w:w="6412" w:type="dxa"/>
          </w:tcPr>
          <w:p w:rsidR="00474C34" w:rsidRPr="00E63DA2" w:rsidRDefault="00474C34" w:rsidP="005C157E">
            <w:pPr>
              <w:jc w:val="center"/>
              <w:rPr>
                <w:rFonts w:ascii="Arial" w:hAnsi="Arial" w:cs="Arial"/>
                <w:color w:val="000000" w:themeColor="text1"/>
                <w:sz w:val="24"/>
                <w:szCs w:val="24"/>
              </w:rPr>
            </w:pPr>
          </w:p>
          <w:p w:rsidR="00474C34" w:rsidRPr="00EF64D4" w:rsidRDefault="00474C34" w:rsidP="005C157E">
            <w:pPr>
              <w:jc w:val="center"/>
              <w:rPr>
                <w:rFonts w:ascii="Arial" w:hAnsi="Arial" w:cs="Arial"/>
                <w:color w:val="000000" w:themeColor="text1"/>
              </w:rPr>
            </w:pPr>
          </w:p>
          <w:p w:rsidR="00474C34" w:rsidRPr="00EF64D4" w:rsidRDefault="00474C34" w:rsidP="005C157E">
            <w:pPr>
              <w:jc w:val="center"/>
              <w:rPr>
                <w:rFonts w:ascii="Arial" w:hAnsi="Arial" w:cs="Arial"/>
                <w:color w:val="000000" w:themeColor="text1"/>
              </w:rPr>
            </w:pPr>
          </w:p>
          <w:p w:rsidR="00474C34" w:rsidRPr="00EF64D4" w:rsidRDefault="00474C34" w:rsidP="005C157E">
            <w:pPr>
              <w:jc w:val="center"/>
              <w:rPr>
                <w:rFonts w:ascii="Arial" w:hAnsi="Arial" w:cs="Arial"/>
                <w:color w:val="000000" w:themeColor="text1"/>
              </w:rPr>
            </w:pPr>
          </w:p>
          <w:p w:rsidR="00474C34" w:rsidRPr="00EF64D4" w:rsidRDefault="00474C34" w:rsidP="005C157E">
            <w:pPr>
              <w:jc w:val="center"/>
              <w:rPr>
                <w:rFonts w:ascii="Arial" w:hAnsi="Arial" w:cs="Arial"/>
                <w:color w:val="000000" w:themeColor="text1"/>
              </w:rPr>
            </w:pPr>
          </w:p>
          <w:p w:rsidR="00474C34" w:rsidRPr="00E63DA2" w:rsidRDefault="00474C34" w:rsidP="005C157E">
            <w:pPr>
              <w:jc w:val="center"/>
              <w:rPr>
                <w:rFonts w:ascii="Arial" w:hAnsi="Arial" w:cs="Arial"/>
                <w:color w:val="000000" w:themeColor="text1"/>
                <w:sz w:val="24"/>
                <w:szCs w:val="24"/>
              </w:rPr>
            </w:pPr>
            <w:r w:rsidRPr="00E63DA2">
              <w:rPr>
                <w:rFonts w:ascii="Arial" w:hAnsi="Arial" w:cs="Arial"/>
                <w:color w:val="000000" w:themeColor="text1"/>
                <w:sz w:val="24"/>
                <w:szCs w:val="24"/>
              </w:rPr>
              <w:t>___________________________________</w:t>
            </w:r>
          </w:p>
          <w:p w:rsidR="00474C34" w:rsidRPr="00E63DA2" w:rsidRDefault="00474C34" w:rsidP="005C157E">
            <w:pPr>
              <w:jc w:val="center"/>
              <w:rPr>
                <w:rFonts w:ascii="Arial" w:hAnsi="Arial" w:cs="Arial"/>
                <w:b/>
                <w:color w:val="000000" w:themeColor="text1"/>
                <w:sz w:val="24"/>
                <w:szCs w:val="24"/>
              </w:rPr>
            </w:pPr>
            <w:r w:rsidRPr="00E63DA2">
              <w:rPr>
                <w:rFonts w:ascii="Arial" w:hAnsi="Arial" w:cs="Arial"/>
                <w:b/>
                <w:color w:val="000000" w:themeColor="text1"/>
                <w:sz w:val="24"/>
                <w:szCs w:val="24"/>
              </w:rPr>
              <w:t>LIC. GUADALUPE ROSA DUEÑAS DONNADIEU</w:t>
            </w:r>
          </w:p>
          <w:p w:rsidR="00474C34" w:rsidRPr="003D5D8C" w:rsidRDefault="00474C34" w:rsidP="005C157E">
            <w:pPr>
              <w:jc w:val="center"/>
              <w:rPr>
                <w:rFonts w:ascii="Arial" w:hAnsi="Arial" w:cs="Arial"/>
                <w:color w:val="000000" w:themeColor="text1"/>
                <w:sz w:val="24"/>
                <w:szCs w:val="24"/>
              </w:rPr>
            </w:pPr>
            <w:r w:rsidRPr="00E63DA2">
              <w:rPr>
                <w:rFonts w:ascii="Arial" w:hAnsi="Arial" w:cs="Arial"/>
                <w:b/>
                <w:color w:val="000000" w:themeColor="text1"/>
                <w:sz w:val="24"/>
                <w:szCs w:val="24"/>
              </w:rPr>
              <w:t xml:space="preserve"> </w:t>
            </w:r>
            <w:r w:rsidRPr="003D5D8C">
              <w:rPr>
                <w:rFonts w:ascii="Arial" w:hAnsi="Arial" w:cs="Arial"/>
                <w:color w:val="000000" w:themeColor="text1"/>
                <w:sz w:val="24"/>
                <w:szCs w:val="24"/>
              </w:rPr>
              <w:t>PRESIDENTE DEL COMITÉ DE TRANSPARENCIA Y</w:t>
            </w:r>
          </w:p>
          <w:p w:rsidR="00474C34" w:rsidRPr="00E63DA2" w:rsidRDefault="00474C34" w:rsidP="005C157E">
            <w:pPr>
              <w:ind w:right="-68"/>
              <w:jc w:val="center"/>
              <w:rPr>
                <w:rFonts w:ascii="Arial Black" w:hAnsi="Arial Black" w:cs="Arial"/>
                <w:b/>
                <w:sz w:val="24"/>
                <w:szCs w:val="24"/>
              </w:rPr>
            </w:pPr>
            <w:r w:rsidRPr="003D5D8C">
              <w:rPr>
                <w:rFonts w:ascii="Arial" w:hAnsi="Arial" w:cs="Arial"/>
                <w:color w:val="000000" w:themeColor="text1"/>
                <w:sz w:val="24"/>
                <w:szCs w:val="24"/>
              </w:rPr>
              <w:t>RESPONSABLE DE LA UNIDAD DE TRANSPARENCIA</w:t>
            </w:r>
          </w:p>
        </w:tc>
        <w:tc>
          <w:tcPr>
            <w:tcW w:w="6822" w:type="dxa"/>
          </w:tcPr>
          <w:p w:rsidR="00474C34" w:rsidRPr="00E63DA2" w:rsidRDefault="00474C34" w:rsidP="005C157E">
            <w:pPr>
              <w:jc w:val="center"/>
              <w:rPr>
                <w:rFonts w:ascii="Arial" w:hAnsi="Arial" w:cs="Arial"/>
                <w:color w:val="000000" w:themeColor="text1"/>
                <w:sz w:val="24"/>
                <w:szCs w:val="24"/>
              </w:rPr>
            </w:pPr>
          </w:p>
          <w:p w:rsidR="00474C34" w:rsidRPr="00EF64D4" w:rsidRDefault="00474C34" w:rsidP="005C157E">
            <w:pPr>
              <w:jc w:val="center"/>
              <w:rPr>
                <w:rFonts w:ascii="Arial" w:hAnsi="Arial" w:cs="Arial"/>
                <w:color w:val="000000" w:themeColor="text1"/>
              </w:rPr>
            </w:pPr>
          </w:p>
          <w:p w:rsidR="00474C34" w:rsidRPr="00EF64D4" w:rsidRDefault="00474C34" w:rsidP="005C157E">
            <w:pPr>
              <w:jc w:val="center"/>
              <w:rPr>
                <w:rFonts w:ascii="Arial" w:hAnsi="Arial" w:cs="Arial"/>
                <w:color w:val="000000" w:themeColor="text1"/>
              </w:rPr>
            </w:pPr>
          </w:p>
          <w:p w:rsidR="00474C34" w:rsidRPr="00EF64D4" w:rsidRDefault="00474C34" w:rsidP="005C157E">
            <w:pPr>
              <w:jc w:val="center"/>
              <w:rPr>
                <w:rFonts w:ascii="Arial" w:hAnsi="Arial" w:cs="Arial"/>
                <w:color w:val="000000" w:themeColor="text1"/>
              </w:rPr>
            </w:pPr>
          </w:p>
          <w:p w:rsidR="00474C34" w:rsidRPr="00E63DA2" w:rsidRDefault="00474C34" w:rsidP="005C157E">
            <w:pPr>
              <w:jc w:val="center"/>
              <w:rPr>
                <w:rFonts w:ascii="Arial" w:hAnsi="Arial" w:cs="Arial"/>
                <w:color w:val="000000" w:themeColor="text1"/>
                <w:sz w:val="24"/>
                <w:szCs w:val="24"/>
              </w:rPr>
            </w:pPr>
          </w:p>
          <w:p w:rsidR="00474C34" w:rsidRPr="00E63DA2" w:rsidRDefault="00474C34" w:rsidP="005C157E">
            <w:pPr>
              <w:jc w:val="center"/>
              <w:rPr>
                <w:rFonts w:ascii="Arial" w:hAnsi="Arial" w:cs="Arial"/>
                <w:color w:val="000000" w:themeColor="text1"/>
                <w:sz w:val="24"/>
                <w:szCs w:val="24"/>
              </w:rPr>
            </w:pPr>
            <w:r w:rsidRPr="00E63DA2">
              <w:rPr>
                <w:rFonts w:ascii="Arial" w:hAnsi="Arial" w:cs="Arial"/>
                <w:color w:val="000000" w:themeColor="text1"/>
                <w:sz w:val="24"/>
                <w:szCs w:val="24"/>
              </w:rPr>
              <w:t>____________________________________</w:t>
            </w:r>
          </w:p>
          <w:p w:rsidR="003D5D8C" w:rsidRPr="003D5D8C" w:rsidRDefault="003D5D8C" w:rsidP="00887CA1">
            <w:pPr>
              <w:autoSpaceDE w:val="0"/>
              <w:autoSpaceDN w:val="0"/>
              <w:adjustRightInd w:val="0"/>
              <w:ind w:left="-108"/>
              <w:jc w:val="center"/>
              <w:rPr>
                <w:rFonts w:ascii="Arial" w:hAnsi="Arial" w:cs="Arial"/>
                <w:b/>
                <w:sz w:val="24"/>
                <w:szCs w:val="24"/>
              </w:rPr>
            </w:pPr>
            <w:r w:rsidRPr="003D5D8C">
              <w:rPr>
                <w:rFonts w:ascii="Arial" w:hAnsi="Arial" w:cs="Arial"/>
                <w:b/>
                <w:sz w:val="24"/>
                <w:szCs w:val="24"/>
              </w:rPr>
              <w:t xml:space="preserve">LIC. CRISTINA DOLORES CORTÉS SUÁREZ, </w:t>
            </w:r>
          </w:p>
          <w:p w:rsidR="00474C34" w:rsidRPr="00E63DA2" w:rsidRDefault="003D5D8C" w:rsidP="00887CA1">
            <w:pPr>
              <w:autoSpaceDE w:val="0"/>
              <w:autoSpaceDN w:val="0"/>
              <w:adjustRightInd w:val="0"/>
              <w:ind w:left="-108"/>
              <w:jc w:val="center"/>
              <w:rPr>
                <w:rFonts w:ascii="Arial Black" w:hAnsi="Arial Black" w:cs="Arial"/>
                <w:b/>
                <w:sz w:val="24"/>
                <w:szCs w:val="24"/>
              </w:rPr>
            </w:pPr>
            <w:r w:rsidRPr="003D5D8C">
              <w:rPr>
                <w:rFonts w:ascii="Arial" w:hAnsi="Arial" w:cs="Arial"/>
                <w:sz w:val="24"/>
                <w:szCs w:val="24"/>
              </w:rPr>
              <w:t>TITULAR DEL ÁREA DE RESPONSABILIDADES </w:t>
            </w:r>
            <w:r w:rsidRPr="003D5D8C">
              <w:rPr>
                <w:rFonts w:ascii="Arial" w:hAnsi="Arial" w:cs="Arial"/>
                <w:color w:val="000000"/>
                <w:sz w:val="24"/>
                <w:szCs w:val="24"/>
              </w:rPr>
              <w:t xml:space="preserve">EN SUPLENCIA DEL </w:t>
            </w:r>
            <w:r w:rsidRPr="003D5D8C">
              <w:rPr>
                <w:rFonts w:ascii="Arial" w:hAnsi="Arial" w:cs="Arial"/>
                <w:b/>
                <w:color w:val="000000"/>
                <w:sz w:val="24"/>
                <w:szCs w:val="24"/>
              </w:rPr>
              <w:t>LIC. PABLO VILLARREAL SALAZAR</w:t>
            </w:r>
            <w:r w:rsidRPr="003D5D8C">
              <w:rPr>
                <w:rFonts w:ascii="Arial" w:hAnsi="Arial" w:cs="Arial"/>
                <w:color w:val="000000"/>
                <w:sz w:val="24"/>
                <w:szCs w:val="24"/>
              </w:rPr>
              <w:t xml:space="preserve">, TITULAR DEL </w:t>
            </w:r>
            <w:r w:rsidRPr="003D5D8C">
              <w:rPr>
                <w:rFonts w:ascii="Arial" w:hAnsi="Arial" w:cs="Arial"/>
                <w:sz w:val="24"/>
                <w:szCs w:val="24"/>
              </w:rPr>
              <w:t>ÓRGANO INTERNO DE CONTROL EN EL HOSPITAL REGIONAL DE ALTA ESPECIALIDAD DE IXTAPALUCA</w:t>
            </w:r>
          </w:p>
        </w:tc>
      </w:tr>
    </w:tbl>
    <w:p w:rsidR="00474C34" w:rsidRDefault="00474C34" w:rsidP="00463893">
      <w:pPr>
        <w:spacing w:after="120"/>
        <w:jc w:val="center"/>
        <w:rPr>
          <w:rFonts w:ascii="Arial" w:hAnsi="Arial" w:cs="Arial"/>
          <w:sz w:val="24"/>
          <w:szCs w:val="24"/>
        </w:rPr>
      </w:pPr>
    </w:p>
    <w:p w:rsidR="00EF64D4" w:rsidRDefault="00EF64D4" w:rsidP="00EF64D4">
      <w:pPr>
        <w:spacing w:after="120"/>
        <w:jc w:val="center"/>
        <w:rPr>
          <w:rFonts w:ascii="Arial" w:hAnsi="Arial" w:cs="Arial"/>
          <w:sz w:val="24"/>
          <w:szCs w:val="24"/>
        </w:rPr>
      </w:pPr>
    </w:p>
    <w:p w:rsidR="00EF64D4" w:rsidRPr="00E63DA2" w:rsidRDefault="00EF64D4" w:rsidP="00EF64D4">
      <w:pPr>
        <w:spacing w:after="0" w:line="240" w:lineRule="auto"/>
        <w:jc w:val="center"/>
        <w:rPr>
          <w:rFonts w:ascii="Arial" w:hAnsi="Arial" w:cs="Arial"/>
          <w:sz w:val="24"/>
          <w:szCs w:val="24"/>
        </w:rPr>
      </w:pPr>
    </w:p>
    <w:tbl>
      <w:tblPr>
        <w:tblStyle w:val="Tablaconcuadrcula"/>
        <w:tblW w:w="1275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8"/>
      </w:tblGrid>
      <w:tr w:rsidR="00474C34" w:rsidRPr="00E63DA2" w:rsidTr="005C157E">
        <w:tc>
          <w:tcPr>
            <w:tcW w:w="12758" w:type="dxa"/>
          </w:tcPr>
          <w:p w:rsidR="00474C34" w:rsidRPr="00E63DA2" w:rsidRDefault="00474C34" w:rsidP="005C157E">
            <w:pPr>
              <w:ind w:right="-68"/>
              <w:jc w:val="center"/>
              <w:rPr>
                <w:rFonts w:ascii="Arial" w:hAnsi="Arial" w:cs="Arial"/>
                <w:b/>
                <w:color w:val="000000" w:themeColor="text1"/>
                <w:sz w:val="24"/>
                <w:szCs w:val="24"/>
              </w:rPr>
            </w:pPr>
            <w:r w:rsidRPr="00E63DA2">
              <w:rPr>
                <w:rFonts w:ascii="Arial" w:hAnsi="Arial" w:cs="Arial"/>
                <w:b/>
                <w:color w:val="000000" w:themeColor="text1"/>
                <w:sz w:val="24"/>
                <w:szCs w:val="24"/>
              </w:rPr>
              <w:t>_______________________________</w:t>
            </w:r>
          </w:p>
          <w:p w:rsidR="00474C34" w:rsidRPr="00E63DA2" w:rsidRDefault="00474C34" w:rsidP="005C157E">
            <w:pPr>
              <w:ind w:right="-68"/>
              <w:jc w:val="center"/>
              <w:rPr>
                <w:rFonts w:ascii="Arial" w:hAnsi="Arial" w:cs="Arial"/>
                <w:b/>
                <w:color w:val="000000" w:themeColor="text1"/>
                <w:sz w:val="24"/>
                <w:szCs w:val="24"/>
              </w:rPr>
            </w:pPr>
            <w:r w:rsidRPr="00E63DA2">
              <w:rPr>
                <w:rFonts w:ascii="Arial" w:hAnsi="Arial" w:cs="Arial"/>
                <w:b/>
                <w:color w:val="000000" w:themeColor="text1"/>
                <w:sz w:val="24"/>
                <w:szCs w:val="24"/>
              </w:rPr>
              <w:t>EFRÉN LOZANO RODRÍGUEZ</w:t>
            </w:r>
          </w:p>
          <w:p w:rsidR="00474C34" w:rsidRPr="003D5D8C" w:rsidRDefault="00474C34" w:rsidP="005C157E">
            <w:pPr>
              <w:jc w:val="center"/>
              <w:rPr>
                <w:rFonts w:ascii="Arial" w:hAnsi="Arial" w:cs="Arial"/>
                <w:color w:val="000000" w:themeColor="text1"/>
                <w:sz w:val="24"/>
                <w:szCs w:val="24"/>
              </w:rPr>
            </w:pPr>
            <w:r w:rsidRPr="003D5D8C">
              <w:rPr>
                <w:rFonts w:ascii="Arial" w:hAnsi="Arial" w:cs="Arial"/>
                <w:color w:val="000000" w:themeColor="text1"/>
                <w:sz w:val="24"/>
                <w:szCs w:val="24"/>
              </w:rPr>
              <w:t xml:space="preserve">RESPONSABLE DE LA COORDINACIÓN DE ARCHIVOS </w:t>
            </w:r>
          </w:p>
          <w:p w:rsidR="00474C34" w:rsidRPr="00E63DA2" w:rsidRDefault="00474C34" w:rsidP="005C157E">
            <w:pPr>
              <w:jc w:val="center"/>
              <w:rPr>
                <w:rFonts w:ascii="Arial" w:hAnsi="Arial" w:cs="Arial"/>
                <w:sz w:val="24"/>
                <w:szCs w:val="24"/>
              </w:rPr>
            </w:pPr>
            <w:r w:rsidRPr="003D5D8C">
              <w:rPr>
                <w:rFonts w:ascii="Arial" w:hAnsi="Arial" w:cs="Arial"/>
                <w:color w:val="000000" w:themeColor="text1"/>
                <w:sz w:val="24"/>
                <w:szCs w:val="24"/>
              </w:rPr>
              <w:t>Y MIEMBRO DEL COMITÉ DE TRANSPARENCIA</w:t>
            </w:r>
          </w:p>
        </w:tc>
      </w:tr>
    </w:tbl>
    <w:p w:rsidR="008E114C" w:rsidRDefault="008E114C"/>
    <w:sectPr w:rsidR="008E114C" w:rsidSect="00DC2BF3">
      <w:headerReference w:type="default" r:id="rId21"/>
      <w:footerReference w:type="default" r:id="rId22"/>
      <w:headerReference w:type="first" r:id="rId23"/>
      <w:pgSz w:w="15840" w:h="12240" w:orient="landscape"/>
      <w:pgMar w:top="1885" w:right="956" w:bottom="1701"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A84" w:rsidRDefault="00796A84" w:rsidP="0074084A">
      <w:pPr>
        <w:spacing w:after="0" w:line="240" w:lineRule="auto"/>
      </w:pPr>
      <w:r>
        <w:separator/>
      </w:r>
    </w:p>
  </w:endnote>
  <w:endnote w:type="continuationSeparator" w:id="0">
    <w:p w:rsidR="00796A84" w:rsidRDefault="00796A84" w:rsidP="00740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57E" w:rsidRDefault="005C157E" w:rsidP="00D91C1E">
    <w:pPr>
      <w:pStyle w:val="Piedepgina"/>
      <w:jc w:val="right"/>
    </w:pPr>
    <w:r>
      <w:rPr>
        <w:noProof/>
        <w:lang w:val="es-MX" w:eastAsia="es-MX"/>
      </w:rPr>
      <mc:AlternateContent>
        <mc:Choice Requires="wps">
          <w:drawing>
            <wp:inline distT="0" distB="0" distL="0" distR="0" wp14:anchorId="484FC10E" wp14:editId="36AE176B">
              <wp:extent cx="512445" cy="441325"/>
              <wp:effectExtent l="57150" t="0" r="78105" b="130175"/>
              <wp:docPr id="243" name="Auto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gradFill flip="none" rotWithShape="1">
                        <a:gsLst>
                          <a:gs pos="0">
                            <a:schemeClr val="tx2">
                              <a:lumMod val="60000"/>
                              <a:lumOff val="40000"/>
                              <a:tint val="66000"/>
                              <a:satMod val="160000"/>
                            </a:schemeClr>
                          </a:gs>
                          <a:gs pos="50000">
                            <a:schemeClr val="tx2">
                              <a:lumMod val="60000"/>
                              <a:lumOff val="40000"/>
                              <a:tint val="44500"/>
                              <a:satMod val="160000"/>
                            </a:schemeClr>
                          </a:gs>
                          <a:gs pos="100000">
                            <a:schemeClr val="tx2">
                              <a:lumMod val="60000"/>
                              <a:lumOff val="40000"/>
                              <a:tint val="23500"/>
                              <a:satMod val="160000"/>
                            </a:schemeClr>
                          </a:gs>
                        </a:gsLst>
                        <a:lin ang="0" scaled="1"/>
                        <a:tileRect/>
                      </a:gradFill>
                      <a:ln w="9525">
                        <a:solidFill>
                          <a:srgbClr val="737373"/>
                        </a:solidFill>
                        <a:miter lim="800000"/>
                        <a:headEnd/>
                        <a:tailEnd/>
                      </a:ln>
                      <a:effectLst>
                        <a:outerShdw blurRad="50800" dist="50800" dir="5400000" algn="ctr" rotWithShape="0">
                          <a:srgbClr val="0070C0"/>
                        </a:outerShdw>
                      </a:effectLst>
                      <a:extLst/>
                    </wps:spPr>
                    <wps:txbx>
                      <w:txbxContent>
                        <w:p w:rsidR="005C157E" w:rsidRPr="00DC2BF3" w:rsidRDefault="005C157E">
                          <w:pPr>
                            <w:pStyle w:val="Piedepgina"/>
                            <w:pBdr>
                              <w:top w:val="single" w:sz="12" w:space="1" w:color="9BBB59" w:themeColor="accent3"/>
                              <w:bottom w:val="single" w:sz="48" w:space="1" w:color="9BBB59" w:themeColor="accent3"/>
                            </w:pBdr>
                            <w:jc w:val="center"/>
                            <w:rPr>
                              <w:sz w:val="28"/>
                              <w:szCs w:val="28"/>
                              <w:lang w:val="es-MX"/>
                            </w:rPr>
                          </w:pPr>
                          <w:r>
                            <w:rPr>
                              <w:szCs w:val="21"/>
                            </w:rPr>
                            <w:fldChar w:fldCharType="begin"/>
                          </w:r>
                          <w:r>
                            <w:instrText>PAGE    \* MERGEFORMAT</w:instrText>
                          </w:r>
                          <w:r>
                            <w:rPr>
                              <w:szCs w:val="21"/>
                            </w:rPr>
                            <w:fldChar w:fldCharType="separate"/>
                          </w:r>
                          <w:r w:rsidR="00DF700C" w:rsidRPr="00DF700C">
                            <w:rPr>
                              <w:noProof/>
                              <w:sz w:val="28"/>
                              <w:szCs w:val="28"/>
                            </w:rPr>
                            <w:t>21</w:t>
                          </w:r>
                          <w:r>
                            <w:rPr>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forma 2" o:spid="_x0000_s1028"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" fillcolor="#548dd4 [1951]" strokecolor="#737373">
              <v:fill color2="#548dd4 [1951]" rotate="t" angle="90" colors="0 #98baf6;.5 #c0d3f8;1 #e0e9fb" focus="100%" type="gradient"/>
              <v:shadow on="t" color="#0070c0" offset="0,4pt"/>
              <v:textbox>
                <w:txbxContent>
                  <w:p w:rsidR="005C157E" w:rsidRPr="00DC2BF3" w:rsidRDefault="005C157E">
                    <w:pPr>
                      <w:pStyle w:val="Piedepgina"/>
                      <w:pBdr>
                        <w:top w:val="single" w:sz="12" w:space="1" w:color="9BBB59" w:themeColor="accent3"/>
                        <w:bottom w:val="single" w:sz="48" w:space="1" w:color="9BBB59" w:themeColor="accent3"/>
                      </w:pBdr>
                      <w:jc w:val="center"/>
                      <w:rPr>
                        <w:sz w:val="28"/>
                        <w:szCs w:val="28"/>
                        <w:lang w:val="es-MX"/>
                      </w:rPr>
                    </w:pPr>
                    <w:r>
                      <w:rPr>
                        <w:szCs w:val="21"/>
                      </w:rPr>
                      <w:fldChar w:fldCharType="begin"/>
                    </w:r>
                    <w:r>
                      <w:instrText>PAGE    \* MERGEFORMAT</w:instrText>
                    </w:r>
                    <w:r>
                      <w:rPr>
                        <w:szCs w:val="21"/>
                      </w:rPr>
                      <w:fldChar w:fldCharType="separate"/>
                    </w:r>
                    <w:r w:rsidR="00DF700C" w:rsidRPr="00DF700C">
                      <w:rPr>
                        <w:noProof/>
                        <w:sz w:val="28"/>
                        <w:szCs w:val="28"/>
                      </w:rPr>
                      <w:t>21</w:t>
                    </w:r>
                    <w:r>
                      <w:rPr>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A84" w:rsidRDefault="00796A84" w:rsidP="0074084A">
      <w:pPr>
        <w:spacing w:after="0" w:line="240" w:lineRule="auto"/>
      </w:pPr>
      <w:r>
        <w:separator/>
      </w:r>
    </w:p>
  </w:footnote>
  <w:footnote w:type="continuationSeparator" w:id="0">
    <w:p w:rsidR="00796A84" w:rsidRDefault="00796A84" w:rsidP="00740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57E" w:rsidRDefault="00B27A88">
    <w:pPr>
      <w:pStyle w:val="Encabezado"/>
    </w:pPr>
    <w:r>
      <w:rPr>
        <w:noProof/>
        <w:lang w:val="es-MX" w:eastAsia="es-MX"/>
      </w:rPr>
      <w:drawing>
        <wp:anchor distT="0" distB="0" distL="114300" distR="114300" simplePos="0" relativeHeight="251658240" behindDoc="1" locked="0" layoutInCell="1" allowOverlap="1" wp14:anchorId="3371071D" wp14:editId="122AAC98">
          <wp:simplePos x="0" y="0"/>
          <wp:positionH relativeFrom="column">
            <wp:posOffset>-847090</wp:posOffset>
          </wp:positionH>
          <wp:positionV relativeFrom="paragraph">
            <wp:posOffset>-318745</wp:posOffset>
          </wp:positionV>
          <wp:extent cx="9930765" cy="7598410"/>
          <wp:effectExtent l="0" t="0" r="0" b="254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2018horizont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0765" cy="7598410"/>
                  </a:xfrm>
                  <a:prstGeom prst="rect">
                    <a:avLst/>
                  </a:prstGeom>
                </pic:spPr>
              </pic:pic>
            </a:graphicData>
          </a:graphic>
          <wp14:sizeRelH relativeFrom="page">
            <wp14:pctWidth>0</wp14:pctWidth>
          </wp14:sizeRelH>
          <wp14:sizeRelV relativeFrom="page">
            <wp14:pctHeight>0</wp14:pctHeight>
          </wp14:sizeRelV>
        </wp:anchor>
      </w:drawing>
    </w:r>
  </w:p>
  <w:p w:rsidR="005C157E" w:rsidRDefault="005C157E">
    <w:pPr>
      <w:pStyle w:val="Encabezado"/>
    </w:pPr>
    <w:r>
      <w:rPr>
        <w:noProof/>
        <w:lang w:val="es-MX" w:eastAsia="es-MX"/>
      </w:rPr>
      <mc:AlternateContent>
        <mc:Choice Requires="wps">
          <w:drawing>
            <wp:anchor distT="0" distB="0" distL="114300" distR="114300" simplePos="0" relativeHeight="251660288" behindDoc="0" locked="0" layoutInCell="1" allowOverlap="1" wp14:anchorId="0A2BFA85" wp14:editId="543675BD">
              <wp:simplePos x="0" y="0"/>
              <wp:positionH relativeFrom="column">
                <wp:posOffset>2842260</wp:posOffset>
              </wp:positionH>
              <wp:positionV relativeFrom="paragraph">
                <wp:posOffset>6350</wp:posOffset>
              </wp:positionV>
              <wp:extent cx="4188460" cy="403225"/>
              <wp:effectExtent l="0" t="0" r="254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8460" cy="403225"/>
                      </a:xfrm>
                      <a:prstGeom prst="rect">
                        <a:avLst/>
                      </a:prstGeom>
                      <a:solidFill>
                        <a:srgbClr val="FFFFFF"/>
                      </a:solidFill>
                      <a:ln w="9525">
                        <a:noFill/>
                        <a:miter lim="800000"/>
                        <a:headEnd/>
                        <a:tailEnd/>
                      </a:ln>
                    </wps:spPr>
                    <wps:txbx>
                      <w:txbxContent>
                        <w:p w:rsidR="005C157E" w:rsidRPr="000054CB" w:rsidRDefault="005C157E" w:rsidP="00A55AEE">
                          <w:pPr>
                            <w:jc w:val="center"/>
                            <w:rPr>
                              <w:rFonts w:ascii="Arial Black" w:hAnsi="Arial Black"/>
                              <w:b/>
                              <w:color w:val="000000" w:themeColor="text1"/>
                              <w:sz w:val="24"/>
                              <w:szCs w:val="24"/>
                            </w:rPr>
                          </w:pPr>
                          <w:r w:rsidRPr="000054CB">
                            <w:rPr>
                              <w:rFonts w:ascii="Arial Black" w:hAnsi="Arial Black"/>
                              <w:b/>
                              <w:color w:val="000000" w:themeColor="text1"/>
                              <w:sz w:val="24"/>
                              <w:szCs w:val="24"/>
                            </w:rPr>
                            <w:t>CATALOGO DE DISPOSICIÓN DOCUMENTAL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A2BFA85" id="_x0000_t202" coordsize="21600,21600" o:spt="202" path="m,l,21600r21600,l21600,xe">
              <v:stroke joinstyle="miter"/>
              <v:path gradientshapeok="t" o:connecttype="rect"/>
            </v:shapetype>
            <v:shape id="Cuadro de texto 2" o:spid="_x0000_s1027" type="#_x0000_t202" style="position:absolute;margin-left:223.8pt;margin-top:.5pt;width:329.8pt;height:3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" stroked="f">
              <v:textbox>
                <w:txbxContent>
                  <w:p w:rsidR="005C157E" w:rsidRPr="000054CB" w:rsidRDefault="005C157E" w:rsidP="00A55AEE">
                    <w:pPr>
                      <w:jc w:val="center"/>
                      <w:rPr>
                        <w:rFonts w:ascii="Arial Black" w:hAnsi="Arial Black"/>
                        <w:b/>
                        <w:color w:val="000000" w:themeColor="text1"/>
                        <w:sz w:val="24"/>
                        <w:szCs w:val="24"/>
                      </w:rPr>
                    </w:pPr>
                    <w:r w:rsidRPr="000054CB">
                      <w:rPr>
                        <w:rFonts w:ascii="Arial Black" w:hAnsi="Arial Black"/>
                        <w:b/>
                        <w:color w:val="000000" w:themeColor="text1"/>
                        <w:sz w:val="24"/>
                        <w:szCs w:val="24"/>
                      </w:rPr>
                      <w:t>CATALOGO DE DISPOSICIÓN DOCUMENTAL</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88" w:rsidRDefault="00B27A88" w:rsidP="00B27A88">
    <w:pPr>
      <w:pStyle w:val="Encabezado"/>
      <w:shd w:val="clear" w:color="auto" w:fill="8DB3E2" w:themeFill="text2" w:themeFillTint="66"/>
      <w:rPr>
        <w:lang w:val="es-MX"/>
      </w:rPr>
    </w:pPr>
  </w:p>
  <w:p w:rsidR="00B27A88" w:rsidRDefault="00B27A88" w:rsidP="000054CB">
    <w:pPr>
      <w:pStyle w:val="Encabezado"/>
      <w:shd w:val="clear" w:color="auto" w:fill="8DB3E2" w:themeFill="text2" w:themeFillTint="66"/>
      <w:tabs>
        <w:tab w:val="clear" w:pos="8838"/>
        <w:tab w:val="left" w:pos="11989"/>
        <w:tab w:val="right" w:pos="12900"/>
      </w:tabs>
      <w:rPr>
        <w:lang w:val="es-MX"/>
      </w:rPr>
    </w:pPr>
    <w:r>
      <w:rPr>
        <w:lang w:val="es-MX"/>
      </w:rPr>
      <w:t xml:space="preserve">                                                                                                   </w:t>
    </w:r>
    <w:r>
      <w:rPr>
        <w:lang w:val="es-MX"/>
      </w:rPr>
      <w:tab/>
    </w:r>
    <w:r w:rsidR="000054CB">
      <w:rPr>
        <w:lang w:val="es-MX"/>
      </w:rPr>
      <w:t xml:space="preserve">                  </w:t>
    </w:r>
    <w:r w:rsidR="000054CB">
      <w:rPr>
        <w:lang w:val="es-MX"/>
      </w:rPr>
      <w:tab/>
    </w:r>
  </w:p>
  <w:p w:rsidR="00B27A88" w:rsidRDefault="00B27A88" w:rsidP="00B27A88">
    <w:pPr>
      <w:pStyle w:val="Encabezado"/>
      <w:shd w:val="clear" w:color="auto" w:fill="8DB3E2" w:themeFill="text2" w:themeFillTint="66"/>
      <w:tabs>
        <w:tab w:val="clear" w:pos="4419"/>
        <w:tab w:val="clear" w:pos="8838"/>
        <w:tab w:val="left" w:pos="9276"/>
      </w:tabs>
      <w:rPr>
        <w:lang w:val="es-MX"/>
      </w:rPr>
    </w:pPr>
    <w:r>
      <w:rPr>
        <w:lang w:val="es-MX"/>
      </w:rPr>
      <w:tab/>
      <w:t xml:space="preserve">             </w:t>
    </w:r>
  </w:p>
  <w:p w:rsidR="00B27A88" w:rsidRPr="00B27A88" w:rsidRDefault="00B27A88" w:rsidP="00B27A88">
    <w:pPr>
      <w:pStyle w:val="Encabezado"/>
      <w:shd w:val="clear" w:color="auto" w:fill="8DB3E2" w:themeFill="text2" w:themeFillTint="66"/>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868FF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3"/>
    <w:multiLevelType w:val="multilevel"/>
    <w:tmpl w:val="0000000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1140B8D"/>
    <w:multiLevelType w:val="hybridMultilevel"/>
    <w:tmpl w:val="CF00C8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26D404E"/>
    <w:multiLevelType w:val="hybridMultilevel"/>
    <w:tmpl w:val="A9C4731A"/>
    <w:lvl w:ilvl="0" w:tplc="3440DBB8">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326DDC"/>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7847CFD"/>
    <w:multiLevelType w:val="hybridMultilevel"/>
    <w:tmpl w:val="A2F88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7DD6737"/>
    <w:multiLevelType w:val="hybridMultilevel"/>
    <w:tmpl w:val="299A54C4"/>
    <w:lvl w:ilvl="0" w:tplc="625AABDC">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C9C72DC"/>
    <w:multiLevelType w:val="hybridMultilevel"/>
    <w:tmpl w:val="3EDCFCC0"/>
    <w:lvl w:ilvl="0" w:tplc="EC18FB1C">
      <w:numFmt w:val="bullet"/>
      <w:lvlText w:val="•"/>
      <w:lvlJc w:val="left"/>
      <w:pPr>
        <w:ind w:left="367" w:hanging="360"/>
      </w:pPr>
      <w:rPr>
        <w:rFonts w:ascii="Arial" w:eastAsia="Arial" w:hAnsi="Arial" w:cs="Arial" w:hint="default"/>
        <w:b/>
      </w:rPr>
    </w:lvl>
    <w:lvl w:ilvl="1" w:tplc="080A0019" w:tentative="1">
      <w:start w:val="1"/>
      <w:numFmt w:val="lowerLetter"/>
      <w:lvlText w:val="%2."/>
      <w:lvlJc w:val="left"/>
      <w:pPr>
        <w:ind w:left="1087" w:hanging="360"/>
      </w:pPr>
    </w:lvl>
    <w:lvl w:ilvl="2" w:tplc="080A001B" w:tentative="1">
      <w:start w:val="1"/>
      <w:numFmt w:val="lowerRoman"/>
      <w:lvlText w:val="%3."/>
      <w:lvlJc w:val="right"/>
      <w:pPr>
        <w:ind w:left="1807" w:hanging="180"/>
      </w:pPr>
    </w:lvl>
    <w:lvl w:ilvl="3" w:tplc="080A000F" w:tentative="1">
      <w:start w:val="1"/>
      <w:numFmt w:val="decimal"/>
      <w:lvlText w:val="%4."/>
      <w:lvlJc w:val="left"/>
      <w:pPr>
        <w:ind w:left="2527" w:hanging="360"/>
      </w:pPr>
    </w:lvl>
    <w:lvl w:ilvl="4" w:tplc="080A0019" w:tentative="1">
      <w:start w:val="1"/>
      <w:numFmt w:val="lowerLetter"/>
      <w:lvlText w:val="%5."/>
      <w:lvlJc w:val="left"/>
      <w:pPr>
        <w:ind w:left="3247" w:hanging="360"/>
      </w:pPr>
    </w:lvl>
    <w:lvl w:ilvl="5" w:tplc="080A001B" w:tentative="1">
      <w:start w:val="1"/>
      <w:numFmt w:val="lowerRoman"/>
      <w:lvlText w:val="%6."/>
      <w:lvlJc w:val="right"/>
      <w:pPr>
        <w:ind w:left="3967" w:hanging="180"/>
      </w:pPr>
    </w:lvl>
    <w:lvl w:ilvl="6" w:tplc="080A000F" w:tentative="1">
      <w:start w:val="1"/>
      <w:numFmt w:val="decimal"/>
      <w:lvlText w:val="%7."/>
      <w:lvlJc w:val="left"/>
      <w:pPr>
        <w:ind w:left="4687" w:hanging="360"/>
      </w:pPr>
    </w:lvl>
    <w:lvl w:ilvl="7" w:tplc="080A0019" w:tentative="1">
      <w:start w:val="1"/>
      <w:numFmt w:val="lowerLetter"/>
      <w:lvlText w:val="%8."/>
      <w:lvlJc w:val="left"/>
      <w:pPr>
        <w:ind w:left="5407" w:hanging="360"/>
      </w:pPr>
    </w:lvl>
    <w:lvl w:ilvl="8" w:tplc="080A001B" w:tentative="1">
      <w:start w:val="1"/>
      <w:numFmt w:val="lowerRoman"/>
      <w:lvlText w:val="%9."/>
      <w:lvlJc w:val="right"/>
      <w:pPr>
        <w:ind w:left="6127" w:hanging="180"/>
      </w:pPr>
    </w:lvl>
  </w:abstractNum>
  <w:abstractNum w:abstractNumId="8">
    <w:nsid w:val="0DE94D47"/>
    <w:multiLevelType w:val="hybridMultilevel"/>
    <w:tmpl w:val="DEB2DF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0693913"/>
    <w:multiLevelType w:val="hybridMultilevel"/>
    <w:tmpl w:val="8FFE66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072C61"/>
    <w:multiLevelType w:val="hybridMultilevel"/>
    <w:tmpl w:val="9F18CD12"/>
    <w:lvl w:ilvl="0" w:tplc="EC18FB1C">
      <w:numFmt w:val="bullet"/>
      <w:lvlText w:val="•"/>
      <w:lvlJc w:val="left"/>
      <w:pPr>
        <w:ind w:left="718" w:hanging="690"/>
      </w:pPr>
      <w:rPr>
        <w:rFonts w:ascii="Arial" w:eastAsia="Arial" w:hAnsi="Arial" w:cs="Arial" w:hint="default"/>
      </w:rPr>
    </w:lvl>
    <w:lvl w:ilvl="1" w:tplc="080A0003" w:tentative="1">
      <w:start w:val="1"/>
      <w:numFmt w:val="bullet"/>
      <w:lvlText w:val="o"/>
      <w:lvlJc w:val="left"/>
      <w:pPr>
        <w:ind w:left="1454" w:hanging="360"/>
      </w:pPr>
      <w:rPr>
        <w:rFonts w:ascii="Courier New" w:hAnsi="Courier New" w:cs="Courier New" w:hint="default"/>
      </w:rPr>
    </w:lvl>
    <w:lvl w:ilvl="2" w:tplc="080A0005" w:tentative="1">
      <w:start w:val="1"/>
      <w:numFmt w:val="bullet"/>
      <w:lvlText w:val=""/>
      <w:lvlJc w:val="left"/>
      <w:pPr>
        <w:ind w:left="2174" w:hanging="360"/>
      </w:pPr>
      <w:rPr>
        <w:rFonts w:ascii="Wingdings" w:hAnsi="Wingdings" w:hint="default"/>
      </w:rPr>
    </w:lvl>
    <w:lvl w:ilvl="3" w:tplc="080A0001" w:tentative="1">
      <w:start w:val="1"/>
      <w:numFmt w:val="bullet"/>
      <w:lvlText w:val=""/>
      <w:lvlJc w:val="left"/>
      <w:pPr>
        <w:ind w:left="2894" w:hanging="360"/>
      </w:pPr>
      <w:rPr>
        <w:rFonts w:ascii="Symbol" w:hAnsi="Symbol" w:hint="default"/>
      </w:rPr>
    </w:lvl>
    <w:lvl w:ilvl="4" w:tplc="080A0003" w:tentative="1">
      <w:start w:val="1"/>
      <w:numFmt w:val="bullet"/>
      <w:lvlText w:val="o"/>
      <w:lvlJc w:val="left"/>
      <w:pPr>
        <w:ind w:left="3614" w:hanging="360"/>
      </w:pPr>
      <w:rPr>
        <w:rFonts w:ascii="Courier New" w:hAnsi="Courier New" w:cs="Courier New" w:hint="default"/>
      </w:rPr>
    </w:lvl>
    <w:lvl w:ilvl="5" w:tplc="080A0005" w:tentative="1">
      <w:start w:val="1"/>
      <w:numFmt w:val="bullet"/>
      <w:lvlText w:val=""/>
      <w:lvlJc w:val="left"/>
      <w:pPr>
        <w:ind w:left="4334" w:hanging="360"/>
      </w:pPr>
      <w:rPr>
        <w:rFonts w:ascii="Wingdings" w:hAnsi="Wingdings" w:hint="default"/>
      </w:rPr>
    </w:lvl>
    <w:lvl w:ilvl="6" w:tplc="080A0001" w:tentative="1">
      <w:start w:val="1"/>
      <w:numFmt w:val="bullet"/>
      <w:lvlText w:val=""/>
      <w:lvlJc w:val="left"/>
      <w:pPr>
        <w:ind w:left="5054" w:hanging="360"/>
      </w:pPr>
      <w:rPr>
        <w:rFonts w:ascii="Symbol" w:hAnsi="Symbol" w:hint="default"/>
      </w:rPr>
    </w:lvl>
    <w:lvl w:ilvl="7" w:tplc="080A0003" w:tentative="1">
      <w:start w:val="1"/>
      <w:numFmt w:val="bullet"/>
      <w:lvlText w:val="o"/>
      <w:lvlJc w:val="left"/>
      <w:pPr>
        <w:ind w:left="5774" w:hanging="360"/>
      </w:pPr>
      <w:rPr>
        <w:rFonts w:ascii="Courier New" w:hAnsi="Courier New" w:cs="Courier New" w:hint="default"/>
      </w:rPr>
    </w:lvl>
    <w:lvl w:ilvl="8" w:tplc="080A0005" w:tentative="1">
      <w:start w:val="1"/>
      <w:numFmt w:val="bullet"/>
      <w:lvlText w:val=""/>
      <w:lvlJc w:val="left"/>
      <w:pPr>
        <w:ind w:left="6494" w:hanging="360"/>
      </w:pPr>
      <w:rPr>
        <w:rFonts w:ascii="Wingdings" w:hAnsi="Wingdings" w:hint="default"/>
      </w:rPr>
    </w:lvl>
  </w:abstractNum>
  <w:abstractNum w:abstractNumId="11">
    <w:nsid w:val="13D057CF"/>
    <w:multiLevelType w:val="hybridMultilevel"/>
    <w:tmpl w:val="E8E6791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nsid w:val="18D13FD0"/>
    <w:multiLevelType w:val="hybridMultilevel"/>
    <w:tmpl w:val="C304F4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B6A56BE"/>
    <w:multiLevelType w:val="hybridMultilevel"/>
    <w:tmpl w:val="DC46E6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F357B89"/>
    <w:multiLevelType w:val="hybridMultilevel"/>
    <w:tmpl w:val="0F1E30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20423EBE"/>
    <w:multiLevelType w:val="hybridMultilevel"/>
    <w:tmpl w:val="7A268B0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231169EC"/>
    <w:multiLevelType w:val="hybridMultilevel"/>
    <w:tmpl w:val="33C460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53F2377"/>
    <w:multiLevelType w:val="hybridMultilevel"/>
    <w:tmpl w:val="0BAAD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D891368"/>
    <w:multiLevelType w:val="hybridMultilevel"/>
    <w:tmpl w:val="65306CD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328563CF"/>
    <w:multiLevelType w:val="hybridMultilevel"/>
    <w:tmpl w:val="20909050"/>
    <w:lvl w:ilvl="0" w:tplc="6652F23A">
      <w:start w:val="1"/>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3A21AED"/>
    <w:multiLevelType w:val="hybridMultilevel"/>
    <w:tmpl w:val="3AC88A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3A73F23"/>
    <w:multiLevelType w:val="hybridMultilevel"/>
    <w:tmpl w:val="BA5045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9CB5A6F"/>
    <w:multiLevelType w:val="hybridMultilevel"/>
    <w:tmpl w:val="603C4B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E8666A5"/>
    <w:multiLevelType w:val="hybridMultilevel"/>
    <w:tmpl w:val="E37835E8"/>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24">
    <w:nsid w:val="491D272F"/>
    <w:multiLevelType w:val="hybridMultilevel"/>
    <w:tmpl w:val="4C1A16F6"/>
    <w:lvl w:ilvl="0" w:tplc="7B1A1B4A">
      <w:numFmt w:val="bullet"/>
      <w:lvlText w:val="-"/>
      <w:lvlJc w:val="left"/>
      <w:pPr>
        <w:ind w:left="480" w:hanging="360"/>
      </w:pPr>
      <w:rPr>
        <w:rFonts w:ascii="Arial" w:eastAsia="Calibri" w:hAnsi="Arial" w:cs="Arial"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25">
    <w:nsid w:val="4A3B7BCD"/>
    <w:multiLevelType w:val="hybridMultilevel"/>
    <w:tmpl w:val="6DEA4882"/>
    <w:lvl w:ilvl="0" w:tplc="0C0A0001">
      <w:start w:val="1"/>
      <w:numFmt w:val="bullet"/>
      <w:lvlText w:val=""/>
      <w:lvlJc w:val="left"/>
      <w:pPr>
        <w:ind w:left="734" w:hanging="360"/>
      </w:pPr>
      <w:rPr>
        <w:rFonts w:ascii="Symbol" w:hAnsi="Symbol" w:hint="default"/>
      </w:rPr>
    </w:lvl>
    <w:lvl w:ilvl="1" w:tplc="0C0A0003" w:tentative="1">
      <w:start w:val="1"/>
      <w:numFmt w:val="bullet"/>
      <w:lvlText w:val="o"/>
      <w:lvlJc w:val="left"/>
      <w:pPr>
        <w:ind w:left="1454" w:hanging="360"/>
      </w:pPr>
      <w:rPr>
        <w:rFonts w:ascii="Courier New" w:hAnsi="Courier New" w:cs="Courier New" w:hint="default"/>
      </w:rPr>
    </w:lvl>
    <w:lvl w:ilvl="2" w:tplc="0C0A0005" w:tentative="1">
      <w:start w:val="1"/>
      <w:numFmt w:val="bullet"/>
      <w:lvlText w:val=""/>
      <w:lvlJc w:val="left"/>
      <w:pPr>
        <w:ind w:left="2174" w:hanging="360"/>
      </w:pPr>
      <w:rPr>
        <w:rFonts w:ascii="Wingdings" w:hAnsi="Wingdings" w:hint="default"/>
      </w:rPr>
    </w:lvl>
    <w:lvl w:ilvl="3" w:tplc="0C0A0001" w:tentative="1">
      <w:start w:val="1"/>
      <w:numFmt w:val="bullet"/>
      <w:lvlText w:val=""/>
      <w:lvlJc w:val="left"/>
      <w:pPr>
        <w:ind w:left="2894" w:hanging="360"/>
      </w:pPr>
      <w:rPr>
        <w:rFonts w:ascii="Symbol" w:hAnsi="Symbol" w:hint="default"/>
      </w:rPr>
    </w:lvl>
    <w:lvl w:ilvl="4" w:tplc="0C0A0003" w:tentative="1">
      <w:start w:val="1"/>
      <w:numFmt w:val="bullet"/>
      <w:lvlText w:val="o"/>
      <w:lvlJc w:val="left"/>
      <w:pPr>
        <w:ind w:left="3614" w:hanging="360"/>
      </w:pPr>
      <w:rPr>
        <w:rFonts w:ascii="Courier New" w:hAnsi="Courier New" w:cs="Courier New" w:hint="default"/>
      </w:rPr>
    </w:lvl>
    <w:lvl w:ilvl="5" w:tplc="0C0A0005" w:tentative="1">
      <w:start w:val="1"/>
      <w:numFmt w:val="bullet"/>
      <w:lvlText w:val=""/>
      <w:lvlJc w:val="left"/>
      <w:pPr>
        <w:ind w:left="4334" w:hanging="360"/>
      </w:pPr>
      <w:rPr>
        <w:rFonts w:ascii="Wingdings" w:hAnsi="Wingdings" w:hint="default"/>
      </w:rPr>
    </w:lvl>
    <w:lvl w:ilvl="6" w:tplc="0C0A0001" w:tentative="1">
      <w:start w:val="1"/>
      <w:numFmt w:val="bullet"/>
      <w:lvlText w:val=""/>
      <w:lvlJc w:val="left"/>
      <w:pPr>
        <w:ind w:left="5054" w:hanging="360"/>
      </w:pPr>
      <w:rPr>
        <w:rFonts w:ascii="Symbol" w:hAnsi="Symbol" w:hint="default"/>
      </w:rPr>
    </w:lvl>
    <w:lvl w:ilvl="7" w:tplc="0C0A0003" w:tentative="1">
      <w:start w:val="1"/>
      <w:numFmt w:val="bullet"/>
      <w:lvlText w:val="o"/>
      <w:lvlJc w:val="left"/>
      <w:pPr>
        <w:ind w:left="5774" w:hanging="360"/>
      </w:pPr>
      <w:rPr>
        <w:rFonts w:ascii="Courier New" w:hAnsi="Courier New" w:cs="Courier New" w:hint="default"/>
      </w:rPr>
    </w:lvl>
    <w:lvl w:ilvl="8" w:tplc="0C0A0005" w:tentative="1">
      <w:start w:val="1"/>
      <w:numFmt w:val="bullet"/>
      <w:lvlText w:val=""/>
      <w:lvlJc w:val="left"/>
      <w:pPr>
        <w:ind w:left="6494" w:hanging="360"/>
      </w:pPr>
      <w:rPr>
        <w:rFonts w:ascii="Wingdings" w:hAnsi="Wingdings" w:hint="default"/>
      </w:rPr>
    </w:lvl>
  </w:abstractNum>
  <w:abstractNum w:abstractNumId="26">
    <w:nsid w:val="4A980032"/>
    <w:multiLevelType w:val="hybridMultilevel"/>
    <w:tmpl w:val="0FA45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C494B7D"/>
    <w:multiLevelType w:val="hybridMultilevel"/>
    <w:tmpl w:val="91329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CDE259C"/>
    <w:multiLevelType w:val="hybridMultilevel"/>
    <w:tmpl w:val="02548F64"/>
    <w:lvl w:ilvl="0" w:tplc="AAB450D4">
      <w:start w:val="1"/>
      <w:numFmt w:val="bullet"/>
      <w:lvlText w:val=""/>
      <w:lvlJc w:val="left"/>
      <w:pPr>
        <w:ind w:left="8157" w:hanging="360"/>
      </w:pPr>
      <w:rPr>
        <w:rFonts w:ascii="Symbol" w:hAnsi="Symbol" w:hint="default"/>
      </w:rPr>
    </w:lvl>
    <w:lvl w:ilvl="1" w:tplc="080A0019" w:tentative="1">
      <w:start w:val="1"/>
      <w:numFmt w:val="lowerLetter"/>
      <w:lvlText w:val="%2."/>
      <w:lvlJc w:val="left"/>
      <w:pPr>
        <w:ind w:left="8877" w:hanging="360"/>
      </w:pPr>
    </w:lvl>
    <w:lvl w:ilvl="2" w:tplc="080A001B" w:tentative="1">
      <w:start w:val="1"/>
      <w:numFmt w:val="lowerRoman"/>
      <w:lvlText w:val="%3."/>
      <w:lvlJc w:val="right"/>
      <w:pPr>
        <w:ind w:left="9597" w:hanging="180"/>
      </w:pPr>
    </w:lvl>
    <w:lvl w:ilvl="3" w:tplc="080A000F" w:tentative="1">
      <w:start w:val="1"/>
      <w:numFmt w:val="decimal"/>
      <w:lvlText w:val="%4."/>
      <w:lvlJc w:val="left"/>
      <w:pPr>
        <w:ind w:left="10317" w:hanging="360"/>
      </w:pPr>
    </w:lvl>
    <w:lvl w:ilvl="4" w:tplc="080A0019" w:tentative="1">
      <w:start w:val="1"/>
      <w:numFmt w:val="lowerLetter"/>
      <w:lvlText w:val="%5."/>
      <w:lvlJc w:val="left"/>
      <w:pPr>
        <w:ind w:left="11037" w:hanging="360"/>
      </w:pPr>
    </w:lvl>
    <w:lvl w:ilvl="5" w:tplc="080A001B" w:tentative="1">
      <w:start w:val="1"/>
      <w:numFmt w:val="lowerRoman"/>
      <w:lvlText w:val="%6."/>
      <w:lvlJc w:val="right"/>
      <w:pPr>
        <w:ind w:left="11757" w:hanging="180"/>
      </w:pPr>
    </w:lvl>
    <w:lvl w:ilvl="6" w:tplc="080A000F" w:tentative="1">
      <w:start w:val="1"/>
      <w:numFmt w:val="decimal"/>
      <w:lvlText w:val="%7."/>
      <w:lvlJc w:val="left"/>
      <w:pPr>
        <w:ind w:left="12477" w:hanging="360"/>
      </w:pPr>
    </w:lvl>
    <w:lvl w:ilvl="7" w:tplc="080A0019" w:tentative="1">
      <w:start w:val="1"/>
      <w:numFmt w:val="lowerLetter"/>
      <w:lvlText w:val="%8."/>
      <w:lvlJc w:val="left"/>
      <w:pPr>
        <w:ind w:left="13197" w:hanging="360"/>
      </w:pPr>
    </w:lvl>
    <w:lvl w:ilvl="8" w:tplc="080A001B" w:tentative="1">
      <w:start w:val="1"/>
      <w:numFmt w:val="lowerRoman"/>
      <w:lvlText w:val="%9."/>
      <w:lvlJc w:val="right"/>
      <w:pPr>
        <w:ind w:left="13917" w:hanging="180"/>
      </w:pPr>
    </w:lvl>
  </w:abstractNum>
  <w:abstractNum w:abstractNumId="29">
    <w:nsid w:val="512366C9"/>
    <w:multiLevelType w:val="hybridMultilevel"/>
    <w:tmpl w:val="F7AC11B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5258442E"/>
    <w:multiLevelType w:val="hybridMultilevel"/>
    <w:tmpl w:val="6214F7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85E472B"/>
    <w:multiLevelType w:val="hybridMultilevel"/>
    <w:tmpl w:val="6234C8AA"/>
    <w:lvl w:ilvl="0" w:tplc="89480B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B725F47"/>
    <w:multiLevelType w:val="hybridMultilevel"/>
    <w:tmpl w:val="DE4CCB38"/>
    <w:lvl w:ilvl="0" w:tplc="AAB450D4">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3">
    <w:nsid w:val="5F796898"/>
    <w:multiLevelType w:val="hybridMultilevel"/>
    <w:tmpl w:val="5E80C5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nsid w:val="685845E7"/>
    <w:multiLevelType w:val="hybridMultilevel"/>
    <w:tmpl w:val="313064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B810B92"/>
    <w:multiLevelType w:val="hybridMultilevel"/>
    <w:tmpl w:val="E65E26DE"/>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36">
    <w:nsid w:val="6D022B16"/>
    <w:multiLevelType w:val="hybridMultilevel"/>
    <w:tmpl w:val="30B64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E980F1C"/>
    <w:multiLevelType w:val="hybridMultilevel"/>
    <w:tmpl w:val="AA38D524"/>
    <w:lvl w:ilvl="0" w:tplc="63A6778C">
      <w:start w:val="1"/>
      <w:numFmt w:val="lowerLetter"/>
      <w:lvlText w:val="%1)"/>
      <w:lvlJc w:val="left"/>
      <w:pPr>
        <w:ind w:left="720" w:hanging="360"/>
      </w:pPr>
      <w:rPr>
        <w:rFonts w:ascii="Arial" w:hAnsi="Aria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EA166FF"/>
    <w:multiLevelType w:val="hybridMultilevel"/>
    <w:tmpl w:val="1ADE0390"/>
    <w:lvl w:ilvl="0" w:tplc="46F462F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EED501D"/>
    <w:multiLevelType w:val="hybridMultilevel"/>
    <w:tmpl w:val="82544EFC"/>
    <w:lvl w:ilvl="0" w:tplc="AAB450D4">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0">
    <w:nsid w:val="778F7BF1"/>
    <w:multiLevelType w:val="hybridMultilevel"/>
    <w:tmpl w:val="D9843588"/>
    <w:lvl w:ilvl="0" w:tplc="7314685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C11707F"/>
    <w:multiLevelType w:val="hybridMultilevel"/>
    <w:tmpl w:val="4DBC79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CCE4F44"/>
    <w:multiLevelType w:val="hybridMultilevel"/>
    <w:tmpl w:val="5314787A"/>
    <w:lvl w:ilvl="0" w:tplc="BDDC121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D1866A5"/>
    <w:multiLevelType w:val="hybridMultilevel"/>
    <w:tmpl w:val="31027A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22"/>
  </w:num>
  <w:num w:numId="4">
    <w:abstractNumId w:val="35"/>
  </w:num>
  <w:num w:numId="5">
    <w:abstractNumId w:val="17"/>
  </w:num>
  <w:num w:numId="6">
    <w:abstractNumId w:val="25"/>
  </w:num>
  <w:num w:numId="7">
    <w:abstractNumId w:val="41"/>
  </w:num>
  <w:num w:numId="8">
    <w:abstractNumId w:val="34"/>
  </w:num>
  <w:num w:numId="9">
    <w:abstractNumId w:val="38"/>
  </w:num>
  <w:num w:numId="10">
    <w:abstractNumId w:val="20"/>
  </w:num>
  <w:num w:numId="11">
    <w:abstractNumId w:val="33"/>
  </w:num>
  <w:num w:numId="12">
    <w:abstractNumId w:val="7"/>
  </w:num>
  <w:num w:numId="13">
    <w:abstractNumId w:val="9"/>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4"/>
  </w:num>
  <w:num w:numId="18">
    <w:abstractNumId w:val="10"/>
  </w:num>
  <w:num w:numId="19">
    <w:abstractNumId w:val="4"/>
  </w:num>
  <w:num w:numId="20">
    <w:abstractNumId w:val="29"/>
  </w:num>
  <w:num w:numId="21">
    <w:abstractNumId w:val="43"/>
  </w:num>
  <w:num w:numId="22">
    <w:abstractNumId w:val="1"/>
  </w:num>
  <w:num w:numId="23">
    <w:abstractNumId w:val="13"/>
  </w:num>
  <w:num w:numId="24">
    <w:abstractNumId w:val="15"/>
  </w:num>
  <w:num w:numId="25">
    <w:abstractNumId w:val="18"/>
  </w:num>
  <w:num w:numId="26">
    <w:abstractNumId w:val="32"/>
  </w:num>
  <w:num w:numId="27">
    <w:abstractNumId w:val="39"/>
  </w:num>
  <w:num w:numId="28">
    <w:abstractNumId w:val="8"/>
  </w:num>
  <w:num w:numId="29">
    <w:abstractNumId w:val="31"/>
  </w:num>
  <w:num w:numId="30">
    <w:abstractNumId w:val="6"/>
  </w:num>
  <w:num w:numId="31">
    <w:abstractNumId w:val="28"/>
  </w:num>
  <w:num w:numId="32">
    <w:abstractNumId w:val="37"/>
  </w:num>
  <w:num w:numId="33">
    <w:abstractNumId w:val="42"/>
  </w:num>
  <w:num w:numId="34">
    <w:abstractNumId w:val="40"/>
  </w:num>
  <w:num w:numId="35">
    <w:abstractNumId w:val="0"/>
  </w:num>
  <w:num w:numId="36">
    <w:abstractNumId w:val="3"/>
  </w:num>
  <w:num w:numId="37">
    <w:abstractNumId w:val="16"/>
  </w:num>
  <w:num w:numId="38">
    <w:abstractNumId w:val="21"/>
  </w:num>
  <w:num w:numId="39">
    <w:abstractNumId w:val="19"/>
  </w:num>
  <w:num w:numId="40">
    <w:abstractNumId w:val="27"/>
  </w:num>
  <w:num w:numId="41">
    <w:abstractNumId w:val="12"/>
  </w:num>
  <w:num w:numId="42">
    <w:abstractNumId w:val="14"/>
  </w:num>
  <w:num w:numId="43">
    <w:abstractNumId w:val="5"/>
  </w:num>
  <w:num w:numId="44">
    <w:abstractNumId w:val="36"/>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4A"/>
    <w:rsid w:val="000054CB"/>
    <w:rsid w:val="001035DD"/>
    <w:rsid w:val="00147C2F"/>
    <w:rsid w:val="00180202"/>
    <w:rsid w:val="002E1E92"/>
    <w:rsid w:val="00332CA7"/>
    <w:rsid w:val="003D5D8C"/>
    <w:rsid w:val="00426B3D"/>
    <w:rsid w:val="00442404"/>
    <w:rsid w:val="00463893"/>
    <w:rsid w:val="00474C34"/>
    <w:rsid w:val="004E6DF0"/>
    <w:rsid w:val="00510117"/>
    <w:rsid w:val="00540B2E"/>
    <w:rsid w:val="00566371"/>
    <w:rsid w:val="005C157E"/>
    <w:rsid w:val="006E0E80"/>
    <w:rsid w:val="006E72F3"/>
    <w:rsid w:val="00704034"/>
    <w:rsid w:val="00704520"/>
    <w:rsid w:val="0074084A"/>
    <w:rsid w:val="00796A84"/>
    <w:rsid w:val="00853EEA"/>
    <w:rsid w:val="00871AC4"/>
    <w:rsid w:val="00887CA1"/>
    <w:rsid w:val="008D2BFD"/>
    <w:rsid w:val="008E114C"/>
    <w:rsid w:val="009560E0"/>
    <w:rsid w:val="00A55AEE"/>
    <w:rsid w:val="00AB1EAA"/>
    <w:rsid w:val="00AE1A7E"/>
    <w:rsid w:val="00AF1767"/>
    <w:rsid w:val="00B27A88"/>
    <w:rsid w:val="00C06FA0"/>
    <w:rsid w:val="00C50C52"/>
    <w:rsid w:val="00C7778B"/>
    <w:rsid w:val="00D4545C"/>
    <w:rsid w:val="00D91C1E"/>
    <w:rsid w:val="00DC1681"/>
    <w:rsid w:val="00DC2BF3"/>
    <w:rsid w:val="00DF700C"/>
    <w:rsid w:val="00E63DA2"/>
    <w:rsid w:val="00EF64D4"/>
    <w:rsid w:val="00EF79D9"/>
    <w:rsid w:val="00FA30C1"/>
    <w:rsid w:val="00FB21B7"/>
    <w:rsid w:val="00FC2250"/>
    <w:rsid w:val="00FF40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34"/>
    <w:rPr>
      <w:rFonts w:ascii="Calibri" w:eastAsia="Calibri" w:hAnsi="Calibri" w:cs="Times New Roman"/>
      <w:lang w:val="es-ES"/>
    </w:rPr>
  </w:style>
  <w:style w:type="paragraph" w:styleId="Ttulo1">
    <w:name w:val="heading 1"/>
    <w:basedOn w:val="Normal"/>
    <w:next w:val="Normal"/>
    <w:link w:val="Ttulo1Car"/>
    <w:uiPriority w:val="9"/>
    <w:qFormat/>
    <w:rsid w:val="00474C34"/>
    <w:pPr>
      <w:keepNext/>
      <w:spacing w:before="240" w:after="60" w:line="240" w:lineRule="auto"/>
      <w:outlineLvl w:val="0"/>
    </w:pPr>
    <w:rPr>
      <w:rFonts w:ascii="Cambria" w:eastAsia="Times New Roman" w:hAnsi="Cambria"/>
      <w:b/>
      <w:bCs/>
      <w:kern w:val="32"/>
      <w:sz w:val="32"/>
      <w:szCs w:val="32"/>
      <w:lang w:val="es-MX"/>
    </w:rPr>
  </w:style>
  <w:style w:type="paragraph" w:styleId="Ttulo2">
    <w:name w:val="heading 2"/>
    <w:basedOn w:val="Normal"/>
    <w:next w:val="Normal"/>
    <w:link w:val="Ttulo2Car"/>
    <w:qFormat/>
    <w:rsid w:val="00474C34"/>
    <w:pPr>
      <w:keepNext/>
      <w:spacing w:before="240" w:after="60" w:line="240" w:lineRule="auto"/>
      <w:outlineLvl w:val="1"/>
    </w:pPr>
    <w:rPr>
      <w:rFonts w:ascii="Arial" w:eastAsia="Times New Roman" w:hAnsi="Arial"/>
      <w:b/>
      <w:bCs/>
      <w:i/>
      <w:iCs/>
      <w:sz w:val="28"/>
      <w:szCs w:val="28"/>
      <w:lang w:val="es-MX"/>
    </w:rPr>
  </w:style>
  <w:style w:type="paragraph" w:styleId="Ttulo3">
    <w:name w:val="heading 3"/>
    <w:basedOn w:val="Normal"/>
    <w:next w:val="Normal"/>
    <w:link w:val="Ttulo3Car"/>
    <w:qFormat/>
    <w:rsid w:val="00474C34"/>
    <w:pPr>
      <w:keepNext/>
      <w:spacing w:before="240" w:after="60" w:line="240" w:lineRule="auto"/>
      <w:outlineLvl w:val="2"/>
    </w:pPr>
    <w:rPr>
      <w:rFonts w:ascii="Arial" w:eastAsia="Times New Roman" w:hAnsi="Arial"/>
      <w:b/>
      <w:bCs/>
      <w:sz w:val="26"/>
      <w:szCs w:val="26"/>
      <w:lang w:val="es-MX"/>
    </w:rPr>
  </w:style>
  <w:style w:type="paragraph" w:styleId="Ttulo4">
    <w:name w:val="heading 4"/>
    <w:basedOn w:val="Normal"/>
    <w:next w:val="Normal"/>
    <w:link w:val="Ttulo4Car"/>
    <w:uiPriority w:val="9"/>
    <w:unhideWhenUsed/>
    <w:qFormat/>
    <w:rsid w:val="00474C3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474C34"/>
    <w:pPr>
      <w:keepNext/>
      <w:keepLines/>
      <w:spacing w:before="40" w:after="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link w:val="Ttulo7Car"/>
    <w:qFormat/>
    <w:rsid w:val="00474C34"/>
    <w:pPr>
      <w:spacing w:before="240" w:after="60" w:line="240" w:lineRule="auto"/>
      <w:outlineLvl w:val="6"/>
    </w:pPr>
    <w:rPr>
      <w:rFonts w:eastAsia="Times New Roman"/>
      <w:sz w:val="24"/>
      <w:szCs w:val="24"/>
      <w:lang w:val="es-MX"/>
    </w:rPr>
  </w:style>
  <w:style w:type="paragraph" w:styleId="Ttulo9">
    <w:name w:val="heading 9"/>
    <w:basedOn w:val="Normal"/>
    <w:next w:val="Normal"/>
    <w:link w:val="Ttulo9Car"/>
    <w:qFormat/>
    <w:rsid w:val="00474C34"/>
    <w:pPr>
      <w:spacing w:before="240" w:after="60" w:line="240" w:lineRule="auto"/>
      <w:outlineLvl w:val="8"/>
    </w:pPr>
    <w:rPr>
      <w:rFonts w:ascii="Arial" w:eastAsia="Times New Roman" w:hAnsi="Arial"/>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08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084A"/>
  </w:style>
  <w:style w:type="paragraph" w:styleId="Piedepgina">
    <w:name w:val="footer"/>
    <w:basedOn w:val="Normal"/>
    <w:link w:val="PiedepginaCar"/>
    <w:uiPriority w:val="99"/>
    <w:unhideWhenUsed/>
    <w:rsid w:val="007408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084A"/>
  </w:style>
  <w:style w:type="paragraph" w:styleId="Textodeglobo">
    <w:name w:val="Balloon Text"/>
    <w:basedOn w:val="Normal"/>
    <w:link w:val="TextodegloboCar"/>
    <w:uiPriority w:val="99"/>
    <w:unhideWhenUsed/>
    <w:rsid w:val="007408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4084A"/>
    <w:rPr>
      <w:rFonts w:ascii="Tahoma" w:hAnsi="Tahoma" w:cs="Tahoma"/>
      <w:sz w:val="16"/>
      <w:szCs w:val="16"/>
    </w:rPr>
  </w:style>
  <w:style w:type="character" w:customStyle="1" w:styleId="Ttulo1Car">
    <w:name w:val="Título 1 Car"/>
    <w:basedOn w:val="Fuentedeprrafopredeter"/>
    <w:link w:val="Ttulo1"/>
    <w:uiPriority w:val="9"/>
    <w:rsid w:val="00474C34"/>
    <w:rPr>
      <w:rFonts w:ascii="Cambria" w:eastAsia="Times New Roman" w:hAnsi="Cambria" w:cs="Times New Roman"/>
      <w:b/>
      <w:bCs/>
      <w:kern w:val="32"/>
      <w:sz w:val="32"/>
      <w:szCs w:val="32"/>
    </w:rPr>
  </w:style>
  <w:style w:type="character" w:customStyle="1" w:styleId="Ttulo2Car">
    <w:name w:val="Título 2 Car"/>
    <w:basedOn w:val="Fuentedeprrafopredeter"/>
    <w:link w:val="Ttulo2"/>
    <w:rsid w:val="00474C34"/>
    <w:rPr>
      <w:rFonts w:ascii="Arial" w:eastAsia="Times New Roman" w:hAnsi="Arial" w:cs="Times New Roman"/>
      <w:b/>
      <w:bCs/>
      <w:i/>
      <w:iCs/>
      <w:sz w:val="28"/>
      <w:szCs w:val="28"/>
    </w:rPr>
  </w:style>
  <w:style w:type="character" w:customStyle="1" w:styleId="Ttulo3Car">
    <w:name w:val="Título 3 Car"/>
    <w:basedOn w:val="Fuentedeprrafopredeter"/>
    <w:link w:val="Ttulo3"/>
    <w:rsid w:val="00474C34"/>
    <w:rPr>
      <w:rFonts w:ascii="Arial" w:eastAsia="Times New Roman" w:hAnsi="Arial" w:cs="Times New Roman"/>
      <w:b/>
      <w:bCs/>
      <w:sz w:val="26"/>
      <w:szCs w:val="26"/>
    </w:rPr>
  </w:style>
  <w:style w:type="character" w:customStyle="1" w:styleId="Ttulo4Car">
    <w:name w:val="Título 4 Car"/>
    <w:basedOn w:val="Fuentedeprrafopredeter"/>
    <w:link w:val="Ttulo4"/>
    <w:uiPriority w:val="9"/>
    <w:rsid w:val="00474C34"/>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474C34"/>
    <w:rPr>
      <w:rFonts w:asciiTheme="majorHAnsi" w:eastAsiaTheme="majorEastAsia" w:hAnsiTheme="majorHAnsi" w:cstheme="majorBidi"/>
      <w:color w:val="365F91" w:themeColor="accent1" w:themeShade="BF"/>
      <w:lang w:val="es-ES"/>
    </w:rPr>
  </w:style>
  <w:style w:type="character" w:customStyle="1" w:styleId="Ttulo7Car">
    <w:name w:val="Título 7 Car"/>
    <w:basedOn w:val="Fuentedeprrafopredeter"/>
    <w:link w:val="Ttulo7"/>
    <w:rsid w:val="00474C34"/>
    <w:rPr>
      <w:rFonts w:ascii="Calibri" w:eastAsia="Times New Roman" w:hAnsi="Calibri" w:cs="Times New Roman"/>
      <w:sz w:val="24"/>
      <w:szCs w:val="24"/>
    </w:rPr>
  </w:style>
  <w:style w:type="character" w:customStyle="1" w:styleId="Ttulo9Car">
    <w:name w:val="Título 9 Car"/>
    <w:basedOn w:val="Fuentedeprrafopredeter"/>
    <w:link w:val="Ttulo9"/>
    <w:rsid w:val="00474C34"/>
    <w:rPr>
      <w:rFonts w:ascii="Arial" w:eastAsia="Times New Roman" w:hAnsi="Arial" w:cs="Times New Roman"/>
    </w:rPr>
  </w:style>
  <w:style w:type="table" w:styleId="Tablaconcuadrcula">
    <w:name w:val="Table Grid"/>
    <w:basedOn w:val="Tablanormal"/>
    <w:uiPriority w:val="59"/>
    <w:rsid w:val="00474C34"/>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rsid w:val="00474C34"/>
    <w:rPr>
      <w:color w:val="0000FF"/>
      <w:u w:val="single"/>
    </w:rPr>
  </w:style>
  <w:style w:type="paragraph" w:styleId="Textodebloque">
    <w:name w:val="Block Text"/>
    <w:basedOn w:val="Normal"/>
    <w:rsid w:val="00474C34"/>
    <w:pPr>
      <w:spacing w:after="0" w:line="240" w:lineRule="auto"/>
      <w:ind w:left="214" w:right="214"/>
    </w:pPr>
    <w:rPr>
      <w:rFonts w:ascii="Arial" w:eastAsia="Times New Roman" w:hAnsi="Arial"/>
      <w:sz w:val="20"/>
      <w:szCs w:val="20"/>
      <w:lang w:eastAsia="es-ES"/>
    </w:rPr>
  </w:style>
  <w:style w:type="paragraph" w:styleId="Textoindependiente">
    <w:name w:val="Body Text"/>
    <w:basedOn w:val="Normal"/>
    <w:link w:val="TextoindependienteCar"/>
    <w:rsid w:val="00474C34"/>
    <w:pPr>
      <w:spacing w:after="0" w:line="240" w:lineRule="auto"/>
      <w:ind w:right="-1"/>
      <w:jc w:val="both"/>
    </w:pPr>
    <w:rPr>
      <w:rFonts w:ascii="Arial" w:eastAsia="Times New Roman" w:hAnsi="Arial"/>
      <w:szCs w:val="20"/>
      <w:lang w:val="es-MX"/>
    </w:rPr>
  </w:style>
  <w:style w:type="character" w:customStyle="1" w:styleId="TextoindependienteCar">
    <w:name w:val="Texto independiente Car"/>
    <w:basedOn w:val="Fuentedeprrafopredeter"/>
    <w:link w:val="Textoindependiente"/>
    <w:rsid w:val="00474C34"/>
    <w:rPr>
      <w:rFonts w:ascii="Arial" w:eastAsia="Times New Roman" w:hAnsi="Arial" w:cs="Times New Roman"/>
      <w:szCs w:val="20"/>
    </w:rPr>
  </w:style>
  <w:style w:type="paragraph" w:styleId="TDC1">
    <w:name w:val="toc 1"/>
    <w:basedOn w:val="Normal"/>
    <w:next w:val="Normal"/>
    <w:autoRedefine/>
    <w:uiPriority w:val="39"/>
    <w:rsid w:val="00474C34"/>
    <w:pPr>
      <w:spacing w:before="360" w:after="360" w:line="240" w:lineRule="auto"/>
    </w:pPr>
    <w:rPr>
      <w:rFonts w:ascii="Times New Roman" w:eastAsia="Times New Roman" w:hAnsi="Times New Roman"/>
      <w:b/>
      <w:bCs/>
      <w:caps/>
      <w:u w:val="single"/>
      <w:lang w:val="es-MX" w:eastAsia="es-ES"/>
    </w:rPr>
  </w:style>
  <w:style w:type="paragraph" w:styleId="TDC2">
    <w:name w:val="toc 2"/>
    <w:basedOn w:val="Normal"/>
    <w:next w:val="Normal"/>
    <w:autoRedefine/>
    <w:uiPriority w:val="39"/>
    <w:rsid w:val="00474C34"/>
    <w:pPr>
      <w:tabs>
        <w:tab w:val="left" w:pos="10080"/>
        <w:tab w:val="right" w:pos="15694"/>
      </w:tabs>
      <w:spacing w:after="0" w:line="240" w:lineRule="auto"/>
      <w:ind w:left="3060" w:right="333"/>
      <w:jc w:val="both"/>
    </w:pPr>
    <w:rPr>
      <w:rFonts w:ascii="Times New Roman" w:eastAsia="Times New Roman" w:hAnsi="Times New Roman"/>
      <w:b/>
      <w:bCs/>
      <w:smallCaps/>
      <w:lang w:val="es-MX" w:eastAsia="es-ES"/>
    </w:rPr>
  </w:style>
  <w:style w:type="paragraph" w:styleId="TDC3">
    <w:name w:val="toc 3"/>
    <w:basedOn w:val="Normal"/>
    <w:next w:val="Normal"/>
    <w:autoRedefine/>
    <w:uiPriority w:val="39"/>
    <w:rsid w:val="00474C34"/>
    <w:pPr>
      <w:tabs>
        <w:tab w:val="left" w:pos="2694"/>
        <w:tab w:val="left" w:pos="12049"/>
        <w:tab w:val="right" w:pos="15263"/>
      </w:tabs>
      <w:spacing w:after="0" w:line="240" w:lineRule="auto"/>
      <w:ind w:left="4023" w:firstLine="283"/>
    </w:pPr>
    <w:rPr>
      <w:rFonts w:ascii="Times New Roman" w:eastAsia="Times New Roman" w:hAnsi="Times New Roman"/>
      <w:smallCaps/>
      <w:lang w:val="es-MX" w:eastAsia="es-ES"/>
    </w:rPr>
  </w:style>
  <w:style w:type="paragraph" w:styleId="TDC4">
    <w:name w:val="toc 4"/>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TDC5">
    <w:name w:val="toc 5"/>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TDC6">
    <w:name w:val="toc 6"/>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TDC7">
    <w:name w:val="toc 7"/>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TDC8">
    <w:name w:val="toc 8"/>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TDC9">
    <w:name w:val="toc 9"/>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Sinespaciado">
    <w:name w:val="No Spacing"/>
    <w:link w:val="SinespaciadoCar"/>
    <w:uiPriority w:val="1"/>
    <w:qFormat/>
    <w:rsid w:val="00474C34"/>
    <w:pPr>
      <w:spacing w:after="0" w:line="240" w:lineRule="auto"/>
    </w:pPr>
    <w:rPr>
      <w:rFonts w:ascii="Calibri" w:eastAsia="Times New Roman" w:hAnsi="Calibri" w:cs="Times New Roman"/>
      <w:lang w:eastAsia="es-MX"/>
    </w:rPr>
  </w:style>
  <w:style w:type="character" w:customStyle="1" w:styleId="SinespaciadoCar">
    <w:name w:val="Sin espaciado Car"/>
    <w:link w:val="Sinespaciado"/>
    <w:uiPriority w:val="1"/>
    <w:rsid w:val="00474C34"/>
    <w:rPr>
      <w:rFonts w:ascii="Calibri" w:eastAsia="Times New Roman" w:hAnsi="Calibri" w:cs="Times New Roman"/>
      <w:lang w:eastAsia="es-MX"/>
    </w:rPr>
  </w:style>
  <w:style w:type="character" w:styleId="Refdecomentario">
    <w:name w:val="annotation reference"/>
    <w:uiPriority w:val="99"/>
    <w:semiHidden/>
    <w:unhideWhenUsed/>
    <w:rsid w:val="00474C34"/>
    <w:rPr>
      <w:sz w:val="16"/>
      <w:szCs w:val="16"/>
    </w:rPr>
  </w:style>
  <w:style w:type="paragraph" w:styleId="Textocomentario">
    <w:name w:val="annotation text"/>
    <w:basedOn w:val="Normal"/>
    <w:link w:val="TextocomentarioCar"/>
    <w:uiPriority w:val="99"/>
    <w:unhideWhenUsed/>
    <w:rsid w:val="00474C34"/>
    <w:rPr>
      <w:sz w:val="20"/>
      <w:szCs w:val="20"/>
    </w:rPr>
  </w:style>
  <w:style w:type="character" w:customStyle="1" w:styleId="TextocomentarioCar">
    <w:name w:val="Texto comentario Car"/>
    <w:basedOn w:val="Fuentedeprrafopredeter"/>
    <w:link w:val="Textocomentario"/>
    <w:uiPriority w:val="99"/>
    <w:rsid w:val="00474C34"/>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74C34"/>
    <w:rPr>
      <w:b/>
      <w:bCs/>
    </w:rPr>
  </w:style>
  <w:style w:type="character" w:customStyle="1" w:styleId="AsuntodelcomentarioCar">
    <w:name w:val="Asunto del comentario Car"/>
    <w:basedOn w:val="TextocomentarioCar"/>
    <w:link w:val="Asuntodelcomentario"/>
    <w:uiPriority w:val="99"/>
    <w:semiHidden/>
    <w:rsid w:val="00474C34"/>
    <w:rPr>
      <w:rFonts w:ascii="Calibri" w:eastAsia="Calibri" w:hAnsi="Calibri" w:cs="Times New Roman"/>
      <w:b/>
      <w:bCs/>
      <w:sz w:val="20"/>
      <w:szCs w:val="20"/>
      <w:lang w:val="es-ES"/>
    </w:rPr>
  </w:style>
  <w:style w:type="paragraph" w:styleId="Revisin">
    <w:name w:val="Revision"/>
    <w:hidden/>
    <w:uiPriority w:val="99"/>
    <w:semiHidden/>
    <w:rsid w:val="00474C34"/>
    <w:pPr>
      <w:spacing w:after="0" w:line="240" w:lineRule="auto"/>
    </w:pPr>
    <w:rPr>
      <w:rFonts w:ascii="Calibri" w:eastAsia="Calibri" w:hAnsi="Calibri" w:cs="Times New Roman"/>
      <w:lang w:val="es-ES"/>
    </w:rPr>
  </w:style>
  <w:style w:type="character" w:styleId="Nmerodepgina">
    <w:name w:val="page number"/>
    <w:basedOn w:val="Fuentedeprrafopredeter"/>
    <w:rsid w:val="00474C34"/>
  </w:style>
  <w:style w:type="paragraph" w:customStyle="1" w:styleId="Default">
    <w:name w:val="Default"/>
    <w:rsid w:val="00474C34"/>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paragraph" w:styleId="NormalWeb">
    <w:name w:val="Normal (Web)"/>
    <w:basedOn w:val="Normal"/>
    <w:uiPriority w:val="99"/>
    <w:unhideWhenUsed/>
    <w:rsid w:val="00474C34"/>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474C34"/>
    <w:rPr>
      <w:b/>
      <w:bCs/>
    </w:rPr>
  </w:style>
  <w:style w:type="paragraph" w:customStyle="1" w:styleId="3CBD5A742C28424DA5172AD252E32316">
    <w:name w:val="3CBD5A742C28424DA5172AD252E32316"/>
    <w:rsid w:val="00474C34"/>
    <w:rPr>
      <w:rFonts w:ascii="Calibri" w:eastAsia="Times New Roman" w:hAnsi="Calibri" w:cs="Times New Roman"/>
      <w:lang w:eastAsia="es-MX"/>
    </w:rPr>
  </w:style>
  <w:style w:type="paragraph" w:styleId="Prrafodelista">
    <w:name w:val="List Paragraph"/>
    <w:aliases w:val="4 Párrafo de lista,Figuras,Dot pt,No Spacing1,List Paragraph Char Char Char,Indicator Text,List Paragraph1,Numbered Para 1,DH1,Listas,lp1,Light Grid - Accent 31"/>
    <w:basedOn w:val="Normal"/>
    <w:link w:val="PrrafodelistaCar"/>
    <w:uiPriority w:val="34"/>
    <w:qFormat/>
    <w:rsid w:val="00474C34"/>
    <w:pPr>
      <w:ind w:left="708"/>
    </w:pPr>
  </w:style>
  <w:style w:type="character" w:customStyle="1" w:styleId="apple-converted-space">
    <w:name w:val="apple-converted-space"/>
    <w:rsid w:val="00474C34"/>
  </w:style>
  <w:style w:type="paragraph" w:customStyle="1" w:styleId="ANOTACION">
    <w:name w:val="ANOTACION"/>
    <w:basedOn w:val="Normal"/>
    <w:link w:val="ANOTACIONCar"/>
    <w:rsid w:val="00474C34"/>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474C34"/>
    <w:rPr>
      <w:rFonts w:ascii="Times New Roman" w:eastAsia="Times New Roman" w:hAnsi="Times New Roman" w:cs="Times New Roman"/>
      <w:b/>
      <w:sz w:val="18"/>
      <w:szCs w:val="20"/>
      <w:lang w:val="es-ES_tradnl" w:eastAsia="es-ES"/>
    </w:rPr>
  </w:style>
  <w:style w:type="table" w:styleId="Cuadrculamedia3-nfasis5">
    <w:name w:val="Medium Grid 3 Accent 5"/>
    <w:basedOn w:val="Tablanormal"/>
    <w:uiPriority w:val="69"/>
    <w:rsid w:val="00474C34"/>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Textonotapie">
    <w:name w:val="footnote text"/>
    <w:basedOn w:val="Normal"/>
    <w:link w:val="TextonotapieCar"/>
    <w:uiPriority w:val="99"/>
    <w:semiHidden/>
    <w:unhideWhenUsed/>
    <w:rsid w:val="00474C34"/>
    <w:pPr>
      <w:spacing w:after="0" w:line="240" w:lineRule="auto"/>
    </w:pPr>
    <w:rPr>
      <w:rFonts w:asciiTheme="minorHAnsi" w:eastAsiaTheme="minorHAnsi" w:hAnsiTheme="minorHAnsi" w:cstheme="minorBidi"/>
      <w:sz w:val="20"/>
      <w:szCs w:val="20"/>
      <w:lang w:val="es-MX"/>
    </w:rPr>
  </w:style>
  <w:style w:type="character" w:customStyle="1" w:styleId="TextonotapieCar">
    <w:name w:val="Texto nota pie Car"/>
    <w:basedOn w:val="Fuentedeprrafopredeter"/>
    <w:link w:val="Textonotapie"/>
    <w:uiPriority w:val="99"/>
    <w:semiHidden/>
    <w:rsid w:val="00474C34"/>
    <w:rPr>
      <w:sz w:val="20"/>
      <w:szCs w:val="20"/>
    </w:rPr>
  </w:style>
  <w:style w:type="character" w:styleId="Refdenotaalpie">
    <w:name w:val="footnote reference"/>
    <w:basedOn w:val="Fuentedeprrafopredeter"/>
    <w:uiPriority w:val="99"/>
    <w:semiHidden/>
    <w:unhideWhenUsed/>
    <w:rsid w:val="00474C34"/>
    <w:rPr>
      <w:vertAlign w:val="superscript"/>
    </w:r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
    <w:basedOn w:val="Fuentedeprrafopredeter"/>
    <w:link w:val="Prrafodelista"/>
    <w:uiPriority w:val="34"/>
    <w:locked/>
    <w:rsid w:val="00474C34"/>
    <w:rPr>
      <w:rFonts w:ascii="Calibri" w:eastAsia="Calibri" w:hAnsi="Calibri" w:cs="Times New Roman"/>
      <w:lang w:val="es-ES"/>
    </w:rPr>
  </w:style>
  <w:style w:type="paragraph" w:styleId="Ttulo">
    <w:name w:val="Title"/>
    <w:basedOn w:val="Normal"/>
    <w:next w:val="Normal"/>
    <w:link w:val="TtuloCar"/>
    <w:qFormat/>
    <w:rsid w:val="00474C34"/>
    <w:pPr>
      <w:spacing w:before="240" w:after="60" w:line="240" w:lineRule="auto"/>
      <w:jc w:val="center"/>
      <w:outlineLvl w:val="0"/>
    </w:pPr>
    <w:rPr>
      <w:rFonts w:ascii="Cambria" w:eastAsia="Times New Roman" w:hAnsi="Cambria"/>
      <w:b/>
      <w:bCs/>
      <w:kern w:val="28"/>
      <w:sz w:val="32"/>
      <w:szCs w:val="32"/>
      <w:lang w:val="es-MX" w:eastAsia="es-ES"/>
    </w:rPr>
  </w:style>
  <w:style w:type="character" w:customStyle="1" w:styleId="TtuloCar">
    <w:name w:val="Título Car"/>
    <w:basedOn w:val="Fuentedeprrafopredeter"/>
    <w:link w:val="Ttulo"/>
    <w:rsid w:val="00474C34"/>
    <w:rPr>
      <w:rFonts w:ascii="Cambria" w:eastAsia="Times New Roman" w:hAnsi="Cambria" w:cs="Times New Roman"/>
      <w:b/>
      <w:bCs/>
      <w:kern w:val="28"/>
      <w:sz w:val="32"/>
      <w:szCs w:val="32"/>
      <w:lang w:eastAsia="es-ES"/>
    </w:rPr>
  </w:style>
  <w:style w:type="paragraph" w:customStyle="1" w:styleId="Texto">
    <w:name w:val="Texto"/>
    <w:basedOn w:val="Normal"/>
    <w:link w:val="TextoCar"/>
    <w:rsid w:val="00474C34"/>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474C34"/>
    <w:rPr>
      <w:rFonts w:ascii="Arial" w:eastAsia="Times New Roman" w:hAnsi="Arial" w:cs="Arial"/>
      <w:sz w:val="18"/>
      <w:szCs w:val="20"/>
      <w:lang w:val="es-ES" w:eastAsia="es-ES"/>
    </w:rPr>
  </w:style>
  <w:style w:type="table" w:customStyle="1" w:styleId="Sombreadoclaro1">
    <w:name w:val="Sombreado claro1"/>
    <w:basedOn w:val="Tablanormal"/>
    <w:uiPriority w:val="60"/>
    <w:rsid w:val="00474C34"/>
    <w:pPr>
      <w:spacing w:after="0" w:line="240" w:lineRule="auto"/>
    </w:pPr>
    <w:rPr>
      <w:rFonts w:ascii="Calibri" w:eastAsia="Calibri" w:hAnsi="Calibri" w:cs="Times New Roman"/>
      <w:color w:val="000000" w:themeColor="text1" w:themeShade="BF"/>
      <w:sz w:val="20"/>
      <w:szCs w:val="20"/>
      <w:lang w:eastAsia="es-MX"/>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a2">
    <w:name w:val="List 2"/>
    <w:basedOn w:val="Normal"/>
    <w:uiPriority w:val="99"/>
    <w:unhideWhenUsed/>
    <w:rsid w:val="00474C34"/>
    <w:pPr>
      <w:ind w:left="566" w:hanging="283"/>
      <w:contextualSpacing/>
    </w:pPr>
  </w:style>
  <w:style w:type="paragraph" w:styleId="Saludo">
    <w:name w:val="Salutation"/>
    <w:basedOn w:val="Normal"/>
    <w:next w:val="Normal"/>
    <w:link w:val="SaludoCar"/>
    <w:uiPriority w:val="99"/>
    <w:unhideWhenUsed/>
    <w:rsid w:val="00474C34"/>
  </w:style>
  <w:style w:type="character" w:customStyle="1" w:styleId="SaludoCar">
    <w:name w:val="Saludo Car"/>
    <w:basedOn w:val="Fuentedeprrafopredeter"/>
    <w:link w:val="Saludo"/>
    <w:uiPriority w:val="99"/>
    <w:rsid w:val="00474C34"/>
    <w:rPr>
      <w:rFonts w:ascii="Calibri" w:eastAsia="Calibri" w:hAnsi="Calibri" w:cs="Times New Roman"/>
      <w:lang w:val="es-ES"/>
    </w:rPr>
  </w:style>
  <w:style w:type="paragraph" w:styleId="Listaconvietas2">
    <w:name w:val="List Bullet 2"/>
    <w:basedOn w:val="Normal"/>
    <w:uiPriority w:val="99"/>
    <w:unhideWhenUsed/>
    <w:rsid w:val="00474C34"/>
    <w:pPr>
      <w:numPr>
        <w:numId w:val="35"/>
      </w:numPr>
      <w:contextualSpacing/>
    </w:pPr>
  </w:style>
  <w:style w:type="paragraph" w:styleId="Continuarlista">
    <w:name w:val="List Continue"/>
    <w:basedOn w:val="Normal"/>
    <w:uiPriority w:val="99"/>
    <w:unhideWhenUsed/>
    <w:rsid w:val="00474C34"/>
    <w:pPr>
      <w:spacing w:after="120"/>
      <w:ind w:left="283"/>
      <w:contextualSpacing/>
    </w:pPr>
  </w:style>
  <w:style w:type="paragraph" w:customStyle="1" w:styleId="texto0">
    <w:name w:val="texto"/>
    <w:basedOn w:val="Normal"/>
    <w:rsid w:val="00474C34"/>
    <w:pPr>
      <w:spacing w:after="101" w:line="216" w:lineRule="atLeast"/>
      <w:ind w:firstLine="288"/>
      <w:jc w:val="both"/>
    </w:pPr>
    <w:rPr>
      <w:rFonts w:ascii="Arial" w:eastAsia="Times New Roman" w:hAnsi="Arial"/>
      <w:sz w:val="18"/>
      <w:szCs w:val="20"/>
      <w:lang w:val="es-ES_tradnl" w:eastAsia="es-ES"/>
    </w:rPr>
  </w:style>
  <w:style w:type="paragraph" w:customStyle="1" w:styleId="Titulo1">
    <w:name w:val="Titulo 1"/>
    <w:basedOn w:val="Normal"/>
    <w:rsid w:val="00474C34"/>
    <w:pPr>
      <w:pBdr>
        <w:bottom w:val="single" w:sz="12" w:space="1" w:color="auto"/>
      </w:pBdr>
      <w:spacing w:before="120" w:after="0" w:line="240" w:lineRule="auto"/>
      <w:jc w:val="both"/>
      <w:outlineLvl w:val="0"/>
    </w:pPr>
    <w:rPr>
      <w:rFonts w:ascii="Times New Roman" w:eastAsia="Times New Roman" w:hAnsi="Times New Roman" w:cs="Arial"/>
      <w:b/>
      <w:sz w:val="18"/>
      <w:szCs w:val="18"/>
      <w:lang w:val="es-ES_tradnl" w:eastAsia="es-MX"/>
    </w:rPr>
  </w:style>
  <w:style w:type="character" w:customStyle="1" w:styleId="EstiloCar">
    <w:name w:val="Estilo Car"/>
    <w:basedOn w:val="Fuentedeprrafopredeter"/>
    <w:link w:val="Estilo"/>
    <w:locked/>
    <w:rsid w:val="00474C34"/>
    <w:rPr>
      <w:rFonts w:ascii="Arial" w:hAnsi="Arial" w:cs="Arial"/>
      <w:sz w:val="24"/>
    </w:rPr>
  </w:style>
  <w:style w:type="paragraph" w:customStyle="1" w:styleId="Estilo">
    <w:name w:val="Estilo"/>
    <w:basedOn w:val="Sinespaciado"/>
    <w:link w:val="EstiloCar"/>
    <w:qFormat/>
    <w:rsid w:val="00474C34"/>
    <w:pPr>
      <w:jc w:val="both"/>
    </w:pPr>
    <w:rPr>
      <w:rFonts w:ascii="Arial" w:eastAsiaTheme="minorHAnsi" w:hAnsi="Arial" w:cs="Arial"/>
      <w:sz w:val="24"/>
      <w:lang w:eastAsia="en-US"/>
    </w:rPr>
  </w:style>
  <w:style w:type="paragraph" w:styleId="Textosinformato">
    <w:name w:val="Plain Text"/>
    <w:basedOn w:val="Normal"/>
    <w:link w:val="TextosinformatoCar"/>
    <w:semiHidden/>
    <w:unhideWhenUsed/>
    <w:rsid w:val="00474C34"/>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semiHidden/>
    <w:rsid w:val="00474C34"/>
    <w:rPr>
      <w:rFonts w:ascii="Courier New" w:eastAsia="Times New Roman" w:hAnsi="Courier New" w:cs="Times New Roman"/>
      <w:sz w:val="20"/>
      <w:szCs w:val="20"/>
      <w:lang w:val="es-ES" w:eastAsia="es-ES"/>
    </w:rPr>
  </w:style>
  <w:style w:type="paragraph" w:customStyle="1" w:styleId="Titulo2">
    <w:name w:val="Titulo 2"/>
    <w:basedOn w:val="Normal"/>
    <w:rsid w:val="00474C34"/>
    <w:pPr>
      <w:pBdr>
        <w:top w:val="double" w:sz="4" w:space="1" w:color="auto"/>
      </w:pBdr>
      <w:spacing w:after="101" w:line="240" w:lineRule="auto"/>
      <w:jc w:val="both"/>
    </w:pPr>
    <w:rPr>
      <w:rFonts w:ascii="Arial" w:eastAsia="Times New Roman" w:hAnsi="Arial" w:cs="Arial"/>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34"/>
    <w:rPr>
      <w:rFonts w:ascii="Calibri" w:eastAsia="Calibri" w:hAnsi="Calibri" w:cs="Times New Roman"/>
      <w:lang w:val="es-ES"/>
    </w:rPr>
  </w:style>
  <w:style w:type="paragraph" w:styleId="Ttulo1">
    <w:name w:val="heading 1"/>
    <w:basedOn w:val="Normal"/>
    <w:next w:val="Normal"/>
    <w:link w:val="Ttulo1Car"/>
    <w:uiPriority w:val="9"/>
    <w:qFormat/>
    <w:rsid w:val="00474C34"/>
    <w:pPr>
      <w:keepNext/>
      <w:spacing w:before="240" w:after="60" w:line="240" w:lineRule="auto"/>
      <w:outlineLvl w:val="0"/>
    </w:pPr>
    <w:rPr>
      <w:rFonts w:ascii="Cambria" w:eastAsia="Times New Roman" w:hAnsi="Cambria"/>
      <w:b/>
      <w:bCs/>
      <w:kern w:val="32"/>
      <w:sz w:val="32"/>
      <w:szCs w:val="32"/>
      <w:lang w:val="es-MX"/>
    </w:rPr>
  </w:style>
  <w:style w:type="paragraph" w:styleId="Ttulo2">
    <w:name w:val="heading 2"/>
    <w:basedOn w:val="Normal"/>
    <w:next w:val="Normal"/>
    <w:link w:val="Ttulo2Car"/>
    <w:qFormat/>
    <w:rsid w:val="00474C34"/>
    <w:pPr>
      <w:keepNext/>
      <w:spacing w:before="240" w:after="60" w:line="240" w:lineRule="auto"/>
      <w:outlineLvl w:val="1"/>
    </w:pPr>
    <w:rPr>
      <w:rFonts w:ascii="Arial" w:eastAsia="Times New Roman" w:hAnsi="Arial"/>
      <w:b/>
      <w:bCs/>
      <w:i/>
      <w:iCs/>
      <w:sz w:val="28"/>
      <w:szCs w:val="28"/>
      <w:lang w:val="es-MX"/>
    </w:rPr>
  </w:style>
  <w:style w:type="paragraph" w:styleId="Ttulo3">
    <w:name w:val="heading 3"/>
    <w:basedOn w:val="Normal"/>
    <w:next w:val="Normal"/>
    <w:link w:val="Ttulo3Car"/>
    <w:qFormat/>
    <w:rsid w:val="00474C34"/>
    <w:pPr>
      <w:keepNext/>
      <w:spacing w:before="240" w:after="60" w:line="240" w:lineRule="auto"/>
      <w:outlineLvl w:val="2"/>
    </w:pPr>
    <w:rPr>
      <w:rFonts w:ascii="Arial" w:eastAsia="Times New Roman" w:hAnsi="Arial"/>
      <w:b/>
      <w:bCs/>
      <w:sz w:val="26"/>
      <w:szCs w:val="26"/>
      <w:lang w:val="es-MX"/>
    </w:rPr>
  </w:style>
  <w:style w:type="paragraph" w:styleId="Ttulo4">
    <w:name w:val="heading 4"/>
    <w:basedOn w:val="Normal"/>
    <w:next w:val="Normal"/>
    <w:link w:val="Ttulo4Car"/>
    <w:uiPriority w:val="9"/>
    <w:unhideWhenUsed/>
    <w:qFormat/>
    <w:rsid w:val="00474C3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474C34"/>
    <w:pPr>
      <w:keepNext/>
      <w:keepLines/>
      <w:spacing w:before="40" w:after="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link w:val="Ttulo7Car"/>
    <w:qFormat/>
    <w:rsid w:val="00474C34"/>
    <w:pPr>
      <w:spacing w:before="240" w:after="60" w:line="240" w:lineRule="auto"/>
      <w:outlineLvl w:val="6"/>
    </w:pPr>
    <w:rPr>
      <w:rFonts w:eastAsia="Times New Roman"/>
      <w:sz w:val="24"/>
      <w:szCs w:val="24"/>
      <w:lang w:val="es-MX"/>
    </w:rPr>
  </w:style>
  <w:style w:type="paragraph" w:styleId="Ttulo9">
    <w:name w:val="heading 9"/>
    <w:basedOn w:val="Normal"/>
    <w:next w:val="Normal"/>
    <w:link w:val="Ttulo9Car"/>
    <w:qFormat/>
    <w:rsid w:val="00474C34"/>
    <w:pPr>
      <w:spacing w:before="240" w:after="60" w:line="240" w:lineRule="auto"/>
      <w:outlineLvl w:val="8"/>
    </w:pPr>
    <w:rPr>
      <w:rFonts w:ascii="Arial" w:eastAsia="Times New Roman" w:hAnsi="Arial"/>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08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084A"/>
  </w:style>
  <w:style w:type="paragraph" w:styleId="Piedepgina">
    <w:name w:val="footer"/>
    <w:basedOn w:val="Normal"/>
    <w:link w:val="PiedepginaCar"/>
    <w:uiPriority w:val="99"/>
    <w:unhideWhenUsed/>
    <w:rsid w:val="007408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084A"/>
  </w:style>
  <w:style w:type="paragraph" w:styleId="Textodeglobo">
    <w:name w:val="Balloon Text"/>
    <w:basedOn w:val="Normal"/>
    <w:link w:val="TextodegloboCar"/>
    <w:uiPriority w:val="99"/>
    <w:unhideWhenUsed/>
    <w:rsid w:val="007408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4084A"/>
    <w:rPr>
      <w:rFonts w:ascii="Tahoma" w:hAnsi="Tahoma" w:cs="Tahoma"/>
      <w:sz w:val="16"/>
      <w:szCs w:val="16"/>
    </w:rPr>
  </w:style>
  <w:style w:type="character" w:customStyle="1" w:styleId="Ttulo1Car">
    <w:name w:val="Título 1 Car"/>
    <w:basedOn w:val="Fuentedeprrafopredeter"/>
    <w:link w:val="Ttulo1"/>
    <w:uiPriority w:val="9"/>
    <w:rsid w:val="00474C34"/>
    <w:rPr>
      <w:rFonts w:ascii="Cambria" w:eastAsia="Times New Roman" w:hAnsi="Cambria" w:cs="Times New Roman"/>
      <w:b/>
      <w:bCs/>
      <w:kern w:val="32"/>
      <w:sz w:val="32"/>
      <w:szCs w:val="32"/>
    </w:rPr>
  </w:style>
  <w:style w:type="character" w:customStyle="1" w:styleId="Ttulo2Car">
    <w:name w:val="Título 2 Car"/>
    <w:basedOn w:val="Fuentedeprrafopredeter"/>
    <w:link w:val="Ttulo2"/>
    <w:rsid w:val="00474C34"/>
    <w:rPr>
      <w:rFonts w:ascii="Arial" w:eastAsia="Times New Roman" w:hAnsi="Arial" w:cs="Times New Roman"/>
      <w:b/>
      <w:bCs/>
      <w:i/>
      <w:iCs/>
      <w:sz w:val="28"/>
      <w:szCs w:val="28"/>
    </w:rPr>
  </w:style>
  <w:style w:type="character" w:customStyle="1" w:styleId="Ttulo3Car">
    <w:name w:val="Título 3 Car"/>
    <w:basedOn w:val="Fuentedeprrafopredeter"/>
    <w:link w:val="Ttulo3"/>
    <w:rsid w:val="00474C34"/>
    <w:rPr>
      <w:rFonts w:ascii="Arial" w:eastAsia="Times New Roman" w:hAnsi="Arial" w:cs="Times New Roman"/>
      <w:b/>
      <w:bCs/>
      <w:sz w:val="26"/>
      <w:szCs w:val="26"/>
    </w:rPr>
  </w:style>
  <w:style w:type="character" w:customStyle="1" w:styleId="Ttulo4Car">
    <w:name w:val="Título 4 Car"/>
    <w:basedOn w:val="Fuentedeprrafopredeter"/>
    <w:link w:val="Ttulo4"/>
    <w:uiPriority w:val="9"/>
    <w:rsid w:val="00474C34"/>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474C34"/>
    <w:rPr>
      <w:rFonts w:asciiTheme="majorHAnsi" w:eastAsiaTheme="majorEastAsia" w:hAnsiTheme="majorHAnsi" w:cstheme="majorBidi"/>
      <w:color w:val="365F91" w:themeColor="accent1" w:themeShade="BF"/>
      <w:lang w:val="es-ES"/>
    </w:rPr>
  </w:style>
  <w:style w:type="character" w:customStyle="1" w:styleId="Ttulo7Car">
    <w:name w:val="Título 7 Car"/>
    <w:basedOn w:val="Fuentedeprrafopredeter"/>
    <w:link w:val="Ttulo7"/>
    <w:rsid w:val="00474C34"/>
    <w:rPr>
      <w:rFonts w:ascii="Calibri" w:eastAsia="Times New Roman" w:hAnsi="Calibri" w:cs="Times New Roman"/>
      <w:sz w:val="24"/>
      <w:szCs w:val="24"/>
    </w:rPr>
  </w:style>
  <w:style w:type="character" w:customStyle="1" w:styleId="Ttulo9Car">
    <w:name w:val="Título 9 Car"/>
    <w:basedOn w:val="Fuentedeprrafopredeter"/>
    <w:link w:val="Ttulo9"/>
    <w:rsid w:val="00474C34"/>
    <w:rPr>
      <w:rFonts w:ascii="Arial" w:eastAsia="Times New Roman" w:hAnsi="Arial" w:cs="Times New Roman"/>
    </w:rPr>
  </w:style>
  <w:style w:type="table" w:styleId="Tablaconcuadrcula">
    <w:name w:val="Table Grid"/>
    <w:basedOn w:val="Tablanormal"/>
    <w:uiPriority w:val="59"/>
    <w:rsid w:val="00474C34"/>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rsid w:val="00474C34"/>
    <w:rPr>
      <w:color w:val="0000FF"/>
      <w:u w:val="single"/>
    </w:rPr>
  </w:style>
  <w:style w:type="paragraph" w:styleId="Textodebloque">
    <w:name w:val="Block Text"/>
    <w:basedOn w:val="Normal"/>
    <w:rsid w:val="00474C34"/>
    <w:pPr>
      <w:spacing w:after="0" w:line="240" w:lineRule="auto"/>
      <w:ind w:left="214" w:right="214"/>
    </w:pPr>
    <w:rPr>
      <w:rFonts w:ascii="Arial" w:eastAsia="Times New Roman" w:hAnsi="Arial"/>
      <w:sz w:val="20"/>
      <w:szCs w:val="20"/>
      <w:lang w:eastAsia="es-ES"/>
    </w:rPr>
  </w:style>
  <w:style w:type="paragraph" w:styleId="Textoindependiente">
    <w:name w:val="Body Text"/>
    <w:basedOn w:val="Normal"/>
    <w:link w:val="TextoindependienteCar"/>
    <w:rsid w:val="00474C34"/>
    <w:pPr>
      <w:spacing w:after="0" w:line="240" w:lineRule="auto"/>
      <w:ind w:right="-1"/>
      <w:jc w:val="both"/>
    </w:pPr>
    <w:rPr>
      <w:rFonts w:ascii="Arial" w:eastAsia="Times New Roman" w:hAnsi="Arial"/>
      <w:szCs w:val="20"/>
      <w:lang w:val="es-MX"/>
    </w:rPr>
  </w:style>
  <w:style w:type="character" w:customStyle="1" w:styleId="TextoindependienteCar">
    <w:name w:val="Texto independiente Car"/>
    <w:basedOn w:val="Fuentedeprrafopredeter"/>
    <w:link w:val="Textoindependiente"/>
    <w:rsid w:val="00474C34"/>
    <w:rPr>
      <w:rFonts w:ascii="Arial" w:eastAsia="Times New Roman" w:hAnsi="Arial" w:cs="Times New Roman"/>
      <w:szCs w:val="20"/>
    </w:rPr>
  </w:style>
  <w:style w:type="paragraph" w:styleId="TDC1">
    <w:name w:val="toc 1"/>
    <w:basedOn w:val="Normal"/>
    <w:next w:val="Normal"/>
    <w:autoRedefine/>
    <w:uiPriority w:val="39"/>
    <w:rsid w:val="00474C34"/>
    <w:pPr>
      <w:spacing w:before="360" w:after="360" w:line="240" w:lineRule="auto"/>
    </w:pPr>
    <w:rPr>
      <w:rFonts w:ascii="Times New Roman" w:eastAsia="Times New Roman" w:hAnsi="Times New Roman"/>
      <w:b/>
      <w:bCs/>
      <w:caps/>
      <w:u w:val="single"/>
      <w:lang w:val="es-MX" w:eastAsia="es-ES"/>
    </w:rPr>
  </w:style>
  <w:style w:type="paragraph" w:styleId="TDC2">
    <w:name w:val="toc 2"/>
    <w:basedOn w:val="Normal"/>
    <w:next w:val="Normal"/>
    <w:autoRedefine/>
    <w:uiPriority w:val="39"/>
    <w:rsid w:val="00474C34"/>
    <w:pPr>
      <w:tabs>
        <w:tab w:val="left" w:pos="10080"/>
        <w:tab w:val="right" w:pos="15694"/>
      </w:tabs>
      <w:spacing w:after="0" w:line="240" w:lineRule="auto"/>
      <w:ind w:left="3060" w:right="333"/>
      <w:jc w:val="both"/>
    </w:pPr>
    <w:rPr>
      <w:rFonts w:ascii="Times New Roman" w:eastAsia="Times New Roman" w:hAnsi="Times New Roman"/>
      <w:b/>
      <w:bCs/>
      <w:smallCaps/>
      <w:lang w:val="es-MX" w:eastAsia="es-ES"/>
    </w:rPr>
  </w:style>
  <w:style w:type="paragraph" w:styleId="TDC3">
    <w:name w:val="toc 3"/>
    <w:basedOn w:val="Normal"/>
    <w:next w:val="Normal"/>
    <w:autoRedefine/>
    <w:uiPriority w:val="39"/>
    <w:rsid w:val="00474C34"/>
    <w:pPr>
      <w:tabs>
        <w:tab w:val="left" w:pos="2694"/>
        <w:tab w:val="left" w:pos="12049"/>
        <w:tab w:val="right" w:pos="15263"/>
      </w:tabs>
      <w:spacing w:after="0" w:line="240" w:lineRule="auto"/>
      <w:ind w:left="4023" w:firstLine="283"/>
    </w:pPr>
    <w:rPr>
      <w:rFonts w:ascii="Times New Roman" w:eastAsia="Times New Roman" w:hAnsi="Times New Roman"/>
      <w:smallCaps/>
      <w:lang w:val="es-MX" w:eastAsia="es-ES"/>
    </w:rPr>
  </w:style>
  <w:style w:type="paragraph" w:styleId="TDC4">
    <w:name w:val="toc 4"/>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TDC5">
    <w:name w:val="toc 5"/>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TDC6">
    <w:name w:val="toc 6"/>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TDC7">
    <w:name w:val="toc 7"/>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TDC8">
    <w:name w:val="toc 8"/>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TDC9">
    <w:name w:val="toc 9"/>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Sinespaciado">
    <w:name w:val="No Spacing"/>
    <w:link w:val="SinespaciadoCar"/>
    <w:uiPriority w:val="1"/>
    <w:qFormat/>
    <w:rsid w:val="00474C34"/>
    <w:pPr>
      <w:spacing w:after="0" w:line="240" w:lineRule="auto"/>
    </w:pPr>
    <w:rPr>
      <w:rFonts w:ascii="Calibri" w:eastAsia="Times New Roman" w:hAnsi="Calibri" w:cs="Times New Roman"/>
      <w:lang w:eastAsia="es-MX"/>
    </w:rPr>
  </w:style>
  <w:style w:type="character" w:customStyle="1" w:styleId="SinespaciadoCar">
    <w:name w:val="Sin espaciado Car"/>
    <w:link w:val="Sinespaciado"/>
    <w:uiPriority w:val="1"/>
    <w:rsid w:val="00474C34"/>
    <w:rPr>
      <w:rFonts w:ascii="Calibri" w:eastAsia="Times New Roman" w:hAnsi="Calibri" w:cs="Times New Roman"/>
      <w:lang w:eastAsia="es-MX"/>
    </w:rPr>
  </w:style>
  <w:style w:type="character" w:styleId="Refdecomentario">
    <w:name w:val="annotation reference"/>
    <w:uiPriority w:val="99"/>
    <w:semiHidden/>
    <w:unhideWhenUsed/>
    <w:rsid w:val="00474C34"/>
    <w:rPr>
      <w:sz w:val="16"/>
      <w:szCs w:val="16"/>
    </w:rPr>
  </w:style>
  <w:style w:type="paragraph" w:styleId="Textocomentario">
    <w:name w:val="annotation text"/>
    <w:basedOn w:val="Normal"/>
    <w:link w:val="TextocomentarioCar"/>
    <w:uiPriority w:val="99"/>
    <w:unhideWhenUsed/>
    <w:rsid w:val="00474C34"/>
    <w:rPr>
      <w:sz w:val="20"/>
      <w:szCs w:val="20"/>
    </w:rPr>
  </w:style>
  <w:style w:type="character" w:customStyle="1" w:styleId="TextocomentarioCar">
    <w:name w:val="Texto comentario Car"/>
    <w:basedOn w:val="Fuentedeprrafopredeter"/>
    <w:link w:val="Textocomentario"/>
    <w:uiPriority w:val="99"/>
    <w:rsid w:val="00474C34"/>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74C34"/>
    <w:rPr>
      <w:b/>
      <w:bCs/>
    </w:rPr>
  </w:style>
  <w:style w:type="character" w:customStyle="1" w:styleId="AsuntodelcomentarioCar">
    <w:name w:val="Asunto del comentario Car"/>
    <w:basedOn w:val="TextocomentarioCar"/>
    <w:link w:val="Asuntodelcomentario"/>
    <w:uiPriority w:val="99"/>
    <w:semiHidden/>
    <w:rsid w:val="00474C34"/>
    <w:rPr>
      <w:rFonts w:ascii="Calibri" w:eastAsia="Calibri" w:hAnsi="Calibri" w:cs="Times New Roman"/>
      <w:b/>
      <w:bCs/>
      <w:sz w:val="20"/>
      <w:szCs w:val="20"/>
      <w:lang w:val="es-ES"/>
    </w:rPr>
  </w:style>
  <w:style w:type="paragraph" w:styleId="Revisin">
    <w:name w:val="Revision"/>
    <w:hidden/>
    <w:uiPriority w:val="99"/>
    <w:semiHidden/>
    <w:rsid w:val="00474C34"/>
    <w:pPr>
      <w:spacing w:after="0" w:line="240" w:lineRule="auto"/>
    </w:pPr>
    <w:rPr>
      <w:rFonts w:ascii="Calibri" w:eastAsia="Calibri" w:hAnsi="Calibri" w:cs="Times New Roman"/>
      <w:lang w:val="es-ES"/>
    </w:rPr>
  </w:style>
  <w:style w:type="character" w:styleId="Nmerodepgina">
    <w:name w:val="page number"/>
    <w:basedOn w:val="Fuentedeprrafopredeter"/>
    <w:rsid w:val="00474C34"/>
  </w:style>
  <w:style w:type="paragraph" w:customStyle="1" w:styleId="Default">
    <w:name w:val="Default"/>
    <w:rsid w:val="00474C34"/>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paragraph" w:styleId="NormalWeb">
    <w:name w:val="Normal (Web)"/>
    <w:basedOn w:val="Normal"/>
    <w:uiPriority w:val="99"/>
    <w:unhideWhenUsed/>
    <w:rsid w:val="00474C34"/>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474C34"/>
    <w:rPr>
      <w:b/>
      <w:bCs/>
    </w:rPr>
  </w:style>
  <w:style w:type="paragraph" w:customStyle="1" w:styleId="3CBD5A742C28424DA5172AD252E32316">
    <w:name w:val="3CBD5A742C28424DA5172AD252E32316"/>
    <w:rsid w:val="00474C34"/>
    <w:rPr>
      <w:rFonts w:ascii="Calibri" w:eastAsia="Times New Roman" w:hAnsi="Calibri" w:cs="Times New Roman"/>
      <w:lang w:eastAsia="es-MX"/>
    </w:rPr>
  </w:style>
  <w:style w:type="paragraph" w:styleId="Prrafodelista">
    <w:name w:val="List Paragraph"/>
    <w:aliases w:val="4 Párrafo de lista,Figuras,Dot pt,No Spacing1,List Paragraph Char Char Char,Indicator Text,List Paragraph1,Numbered Para 1,DH1,Listas,lp1,Light Grid - Accent 31"/>
    <w:basedOn w:val="Normal"/>
    <w:link w:val="PrrafodelistaCar"/>
    <w:uiPriority w:val="34"/>
    <w:qFormat/>
    <w:rsid w:val="00474C34"/>
    <w:pPr>
      <w:ind w:left="708"/>
    </w:pPr>
  </w:style>
  <w:style w:type="character" w:customStyle="1" w:styleId="apple-converted-space">
    <w:name w:val="apple-converted-space"/>
    <w:rsid w:val="00474C34"/>
  </w:style>
  <w:style w:type="paragraph" w:customStyle="1" w:styleId="ANOTACION">
    <w:name w:val="ANOTACION"/>
    <w:basedOn w:val="Normal"/>
    <w:link w:val="ANOTACIONCar"/>
    <w:rsid w:val="00474C34"/>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474C34"/>
    <w:rPr>
      <w:rFonts w:ascii="Times New Roman" w:eastAsia="Times New Roman" w:hAnsi="Times New Roman" w:cs="Times New Roman"/>
      <w:b/>
      <w:sz w:val="18"/>
      <w:szCs w:val="20"/>
      <w:lang w:val="es-ES_tradnl" w:eastAsia="es-ES"/>
    </w:rPr>
  </w:style>
  <w:style w:type="table" w:styleId="Cuadrculamedia3-nfasis5">
    <w:name w:val="Medium Grid 3 Accent 5"/>
    <w:basedOn w:val="Tablanormal"/>
    <w:uiPriority w:val="69"/>
    <w:rsid w:val="00474C34"/>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Textonotapie">
    <w:name w:val="footnote text"/>
    <w:basedOn w:val="Normal"/>
    <w:link w:val="TextonotapieCar"/>
    <w:uiPriority w:val="99"/>
    <w:semiHidden/>
    <w:unhideWhenUsed/>
    <w:rsid w:val="00474C34"/>
    <w:pPr>
      <w:spacing w:after="0" w:line="240" w:lineRule="auto"/>
    </w:pPr>
    <w:rPr>
      <w:rFonts w:asciiTheme="minorHAnsi" w:eastAsiaTheme="minorHAnsi" w:hAnsiTheme="minorHAnsi" w:cstheme="minorBidi"/>
      <w:sz w:val="20"/>
      <w:szCs w:val="20"/>
      <w:lang w:val="es-MX"/>
    </w:rPr>
  </w:style>
  <w:style w:type="character" w:customStyle="1" w:styleId="TextonotapieCar">
    <w:name w:val="Texto nota pie Car"/>
    <w:basedOn w:val="Fuentedeprrafopredeter"/>
    <w:link w:val="Textonotapie"/>
    <w:uiPriority w:val="99"/>
    <w:semiHidden/>
    <w:rsid w:val="00474C34"/>
    <w:rPr>
      <w:sz w:val="20"/>
      <w:szCs w:val="20"/>
    </w:rPr>
  </w:style>
  <w:style w:type="character" w:styleId="Refdenotaalpie">
    <w:name w:val="footnote reference"/>
    <w:basedOn w:val="Fuentedeprrafopredeter"/>
    <w:uiPriority w:val="99"/>
    <w:semiHidden/>
    <w:unhideWhenUsed/>
    <w:rsid w:val="00474C34"/>
    <w:rPr>
      <w:vertAlign w:val="superscript"/>
    </w:r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
    <w:basedOn w:val="Fuentedeprrafopredeter"/>
    <w:link w:val="Prrafodelista"/>
    <w:uiPriority w:val="34"/>
    <w:locked/>
    <w:rsid w:val="00474C34"/>
    <w:rPr>
      <w:rFonts w:ascii="Calibri" w:eastAsia="Calibri" w:hAnsi="Calibri" w:cs="Times New Roman"/>
      <w:lang w:val="es-ES"/>
    </w:rPr>
  </w:style>
  <w:style w:type="paragraph" w:styleId="Ttulo">
    <w:name w:val="Title"/>
    <w:basedOn w:val="Normal"/>
    <w:next w:val="Normal"/>
    <w:link w:val="TtuloCar"/>
    <w:qFormat/>
    <w:rsid w:val="00474C34"/>
    <w:pPr>
      <w:spacing w:before="240" w:after="60" w:line="240" w:lineRule="auto"/>
      <w:jc w:val="center"/>
      <w:outlineLvl w:val="0"/>
    </w:pPr>
    <w:rPr>
      <w:rFonts w:ascii="Cambria" w:eastAsia="Times New Roman" w:hAnsi="Cambria"/>
      <w:b/>
      <w:bCs/>
      <w:kern w:val="28"/>
      <w:sz w:val="32"/>
      <w:szCs w:val="32"/>
      <w:lang w:val="es-MX" w:eastAsia="es-ES"/>
    </w:rPr>
  </w:style>
  <w:style w:type="character" w:customStyle="1" w:styleId="TtuloCar">
    <w:name w:val="Título Car"/>
    <w:basedOn w:val="Fuentedeprrafopredeter"/>
    <w:link w:val="Ttulo"/>
    <w:rsid w:val="00474C34"/>
    <w:rPr>
      <w:rFonts w:ascii="Cambria" w:eastAsia="Times New Roman" w:hAnsi="Cambria" w:cs="Times New Roman"/>
      <w:b/>
      <w:bCs/>
      <w:kern w:val="28"/>
      <w:sz w:val="32"/>
      <w:szCs w:val="32"/>
      <w:lang w:eastAsia="es-ES"/>
    </w:rPr>
  </w:style>
  <w:style w:type="paragraph" w:customStyle="1" w:styleId="Texto">
    <w:name w:val="Texto"/>
    <w:basedOn w:val="Normal"/>
    <w:link w:val="TextoCar"/>
    <w:rsid w:val="00474C34"/>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474C34"/>
    <w:rPr>
      <w:rFonts w:ascii="Arial" w:eastAsia="Times New Roman" w:hAnsi="Arial" w:cs="Arial"/>
      <w:sz w:val="18"/>
      <w:szCs w:val="20"/>
      <w:lang w:val="es-ES" w:eastAsia="es-ES"/>
    </w:rPr>
  </w:style>
  <w:style w:type="table" w:customStyle="1" w:styleId="Sombreadoclaro1">
    <w:name w:val="Sombreado claro1"/>
    <w:basedOn w:val="Tablanormal"/>
    <w:uiPriority w:val="60"/>
    <w:rsid w:val="00474C34"/>
    <w:pPr>
      <w:spacing w:after="0" w:line="240" w:lineRule="auto"/>
    </w:pPr>
    <w:rPr>
      <w:rFonts w:ascii="Calibri" w:eastAsia="Calibri" w:hAnsi="Calibri" w:cs="Times New Roman"/>
      <w:color w:val="000000" w:themeColor="text1" w:themeShade="BF"/>
      <w:sz w:val="20"/>
      <w:szCs w:val="20"/>
      <w:lang w:eastAsia="es-MX"/>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a2">
    <w:name w:val="List 2"/>
    <w:basedOn w:val="Normal"/>
    <w:uiPriority w:val="99"/>
    <w:unhideWhenUsed/>
    <w:rsid w:val="00474C34"/>
    <w:pPr>
      <w:ind w:left="566" w:hanging="283"/>
      <w:contextualSpacing/>
    </w:pPr>
  </w:style>
  <w:style w:type="paragraph" w:styleId="Saludo">
    <w:name w:val="Salutation"/>
    <w:basedOn w:val="Normal"/>
    <w:next w:val="Normal"/>
    <w:link w:val="SaludoCar"/>
    <w:uiPriority w:val="99"/>
    <w:unhideWhenUsed/>
    <w:rsid w:val="00474C34"/>
  </w:style>
  <w:style w:type="character" w:customStyle="1" w:styleId="SaludoCar">
    <w:name w:val="Saludo Car"/>
    <w:basedOn w:val="Fuentedeprrafopredeter"/>
    <w:link w:val="Saludo"/>
    <w:uiPriority w:val="99"/>
    <w:rsid w:val="00474C34"/>
    <w:rPr>
      <w:rFonts w:ascii="Calibri" w:eastAsia="Calibri" w:hAnsi="Calibri" w:cs="Times New Roman"/>
      <w:lang w:val="es-ES"/>
    </w:rPr>
  </w:style>
  <w:style w:type="paragraph" w:styleId="Listaconvietas2">
    <w:name w:val="List Bullet 2"/>
    <w:basedOn w:val="Normal"/>
    <w:uiPriority w:val="99"/>
    <w:unhideWhenUsed/>
    <w:rsid w:val="00474C34"/>
    <w:pPr>
      <w:numPr>
        <w:numId w:val="35"/>
      </w:numPr>
      <w:contextualSpacing/>
    </w:pPr>
  </w:style>
  <w:style w:type="paragraph" w:styleId="Continuarlista">
    <w:name w:val="List Continue"/>
    <w:basedOn w:val="Normal"/>
    <w:uiPriority w:val="99"/>
    <w:unhideWhenUsed/>
    <w:rsid w:val="00474C34"/>
    <w:pPr>
      <w:spacing w:after="120"/>
      <w:ind w:left="283"/>
      <w:contextualSpacing/>
    </w:pPr>
  </w:style>
  <w:style w:type="paragraph" w:customStyle="1" w:styleId="texto0">
    <w:name w:val="texto"/>
    <w:basedOn w:val="Normal"/>
    <w:rsid w:val="00474C34"/>
    <w:pPr>
      <w:spacing w:after="101" w:line="216" w:lineRule="atLeast"/>
      <w:ind w:firstLine="288"/>
      <w:jc w:val="both"/>
    </w:pPr>
    <w:rPr>
      <w:rFonts w:ascii="Arial" w:eastAsia="Times New Roman" w:hAnsi="Arial"/>
      <w:sz w:val="18"/>
      <w:szCs w:val="20"/>
      <w:lang w:val="es-ES_tradnl" w:eastAsia="es-ES"/>
    </w:rPr>
  </w:style>
  <w:style w:type="paragraph" w:customStyle="1" w:styleId="Titulo1">
    <w:name w:val="Titulo 1"/>
    <w:basedOn w:val="Normal"/>
    <w:rsid w:val="00474C34"/>
    <w:pPr>
      <w:pBdr>
        <w:bottom w:val="single" w:sz="12" w:space="1" w:color="auto"/>
      </w:pBdr>
      <w:spacing w:before="120" w:after="0" w:line="240" w:lineRule="auto"/>
      <w:jc w:val="both"/>
      <w:outlineLvl w:val="0"/>
    </w:pPr>
    <w:rPr>
      <w:rFonts w:ascii="Times New Roman" w:eastAsia="Times New Roman" w:hAnsi="Times New Roman" w:cs="Arial"/>
      <w:b/>
      <w:sz w:val="18"/>
      <w:szCs w:val="18"/>
      <w:lang w:val="es-ES_tradnl" w:eastAsia="es-MX"/>
    </w:rPr>
  </w:style>
  <w:style w:type="character" w:customStyle="1" w:styleId="EstiloCar">
    <w:name w:val="Estilo Car"/>
    <w:basedOn w:val="Fuentedeprrafopredeter"/>
    <w:link w:val="Estilo"/>
    <w:locked/>
    <w:rsid w:val="00474C34"/>
    <w:rPr>
      <w:rFonts w:ascii="Arial" w:hAnsi="Arial" w:cs="Arial"/>
      <w:sz w:val="24"/>
    </w:rPr>
  </w:style>
  <w:style w:type="paragraph" w:customStyle="1" w:styleId="Estilo">
    <w:name w:val="Estilo"/>
    <w:basedOn w:val="Sinespaciado"/>
    <w:link w:val="EstiloCar"/>
    <w:qFormat/>
    <w:rsid w:val="00474C34"/>
    <w:pPr>
      <w:jc w:val="both"/>
    </w:pPr>
    <w:rPr>
      <w:rFonts w:ascii="Arial" w:eastAsiaTheme="minorHAnsi" w:hAnsi="Arial" w:cs="Arial"/>
      <w:sz w:val="24"/>
      <w:lang w:eastAsia="en-US"/>
    </w:rPr>
  </w:style>
  <w:style w:type="paragraph" w:styleId="Textosinformato">
    <w:name w:val="Plain Text"/>
    <w:basedOn w:val="Normal"/>
    <w:link w:val="TextosinformatoCar"/>
    <w:semiHidden/>
    <w:unhideWhenUsed/>
    <w:rsid w:val="00474C34"/>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semiHidden/>
    <w:rsid w:val="00474C34"/>
    <w:rPr>
      <w:rFonts w:ascii="Courier New" w:eastAsia="Times New Roman" w:hAnsi="Courier New" w:cs="Times New Roman"/>
      <w:sz w:val="20"/>
      <w:szCs w:val="20"/>
      <w:lang w:val="es-ES" w:eastAsia="es-ES"/>
    </w:rPr>
  </w:style>
  <w:style w:type="paragraph" w:customStyle="1" w:styleId="Titulo2">
    <w:name w:val="Titulo 2"/>
    <w:basedOn w:val="Normal"/>
    <w:rsid w:val="00474C34"/>
    <w:pPr>
      <w:pBdr>
        <w:top w:val="double" w:sz="4" w:space="1" w:color="auto"/>
      </w:pBdr>
      <w:spacing w:after="101" w:line="240" w:lineRule="auto"/>
      <w:jc w:val="both"/>
    </w:pPr>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putados.gob.mx/LeyesBiblio/ref/lgsna.htm" TargetMode="External"/><Relationship Id="rId18" Type="http://schemas.openxmlformats.org/officeDocument/2006/relationships/hyperlink" Target="http://www.diputados.gob.mx/LeyesBiblio/ref/lgtaip.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diputados.gob.mx/LeyesBiblio/ref/lgra.htm" TargetMode="External"/><Relationship Id="rId17" Type="http://schemas.openxmlformats.org/officeDocument/2006/relationships/hyperlink" Target="http://www.diputados.gob.mx/LeyesBiblio/ref/lft.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iputados.gob.mx/LeyesBiblio/ref/lfrpe.ht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iputados.gob.mx/LeyesBiblio/ref/lftse.htm" TargetMode="Externa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www.diputados.gob.mx/LeyesBiblio/ref/lgpdppso.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iputados.gob.mx/LeyesBiblio/ref/lplan.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0232F5-A57F-493E-907B-E4F358A2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9127</Words>
  <Characters>50204</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HRAEI</dc:creator>
  <cp:lastModifiedBy>Archivo Urgencias</cp:lastModifiedBy>
  <cp:revision>2</cp:revision>
  <cp:lastPrinted>2018-09-11T18:29:00Z</cp:lastPrinted>
  <dcterms:created xsi:type="dcterms:W3CDTF">2023-06-13T16:29:00Z</dcterms:created>
  <dcterms:modified xsi:type="dcterms:W3CDTF">2023-06-13T16:29:00Z</dcterms:modified>
</cp:coreProperties>
</file>